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河池南丹、巴马4日游行程单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HCCX1732805862bT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深圳河池：金城江机场接机
                <w:br/>
                各位贵宾请于出发当日自行前往深圳宝安机场，乘坐航班CZ2121深圳－金城江（10:50-12:45）前往广西壮族自治区辖地级市河池，当地司机导游金城区机场接客人。
                <w:br/>
                后前往【三门海】（车程约2小时，游览时间为2小时）河池有一个世界级隐秘景点，它不是“蓝洞”，却胜似“蓝洞”；它海上有山，山上有海，虽然少有人知，但去过的游客为之惊叹！三门海生态旅游区位于广西河池市凤山县袍里乡坡心村，是典型的喀斯特地貌。景区气候宜人，年均气温19° C，冬暖夏凉，负氧离子含量高达10000个/cm³，素有天然氧吧之称。三门海景区的天窗是串珠式天窗群，并列排成北门七星状，在世界旅游资源中是绝无仅有的，意大利著名的科考探险家诺萨里奥卢基里博士说过：“凤山三门海天窗群奇观，串珠式塌陷，山、水、洞、天浑然一体，实属世界罕见，独一无二”。三门海亦因此被国内外专家学者称为“世界之窗”。后乘车前往巴马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巴马君澜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百魔洞】（游览时间为1.5小时），巴马百魔洞位于广西河池市巴马县甲篆乡坡月村西侧。"百魔"壮语为"泉口，因百魔洞靠近盘阳河出水口，洞口有泉水，泉水边的壮族村落叫百么村，洞名便取名"百魔"，也体现其神奇瑰丽的色彩。1987年，中英岩溶地质专家组成联合探穴队对百魔洞进行9天的探险考察，发现洞内独特、稀有的扁状钙化堆积物、多层溶洞立体分布遗迹、巨型穴珠遗迹和河流连续穿洞遗迹。巴马百魔洞誉为"天下第一洞"。
                <w:br/>
                继续游览国家 AAAA 级景区养气【百鸟岩】（游览时间为1.5小时），是国家4A级盘阳河景区的核心景点。天窗是岩溶洞穴洞壁或者天篷上因溶蚀、坍陷而漏出的中、大型窗式天然框景景观。阳光透过天窗射入漆黑的洞内，造就了黑白阴阳两界，光怪陆离，天然成画。舟游百 鸟岩天窗群或赏皎月由缺变圆，或感一轮轮美景跃动于碧波光影之上，美轮美奂，变化万千。天窗之间， 黑白轮回、阴阳交替，入梦出梦、恍若三天三夜隔世。特别是在漆黑梦乡中噤声，听橹摇水滴，有若琴 潭晚奏；用心去品味月亮梦、山野梦、龙门梦、人寿梦以及出洞口的桃源美梦，一梦足醉，何堪五梦？水波天窗景区内另有“裸浴图”、“绣球妹”、“兵马俑”、“步步高”等多处惟妙惟肖的象形乳石景点，最奇异的是在水岩尽头，一块巨石上的石纹天然呈现出一个繁写体的“寿 ”字，故而水波天窗又称 “延寿隧道”
                <w:br/>
                后前往打卡著名的长寿村寨之一【长寿村】，长寿村闻名一世的‘巴盘屯’小村子有515人中，百岁老人就有 7位，是联合国评定寿乡200倍。人称这里为‘长寿圣殿’。拥有原生态自然风光，绿色石市，生态旅游。品尝地道的农家菜，探访长寿老人，独有闽粤风情。拜访长寿老人，为自己添福添寿。（请自备散钱小红包）
                <w:br/>
                后乘车前往南丹（车程约2小时）游览【歌娅思谷】（游览时间1.5小时）该景区围绕白裤瑶族婚俗、葬礼、服饰、宗教、饮食、陀螺、铜鼓、勤泽格拉等多种兼具浓郁民族特色文化来建设。以“歌”为地名，“娅思谷”为漂亮瑶妹——阿娅，歌娅思谷就是有漂亮瑶妹的地方，歌娅思谷因此而得名。晚餐后参加篝火晚会，夜幕下，篝火熊熊燃烧，照亮了每个人欢快的脸庞。人们手拉手围绕着篝火起舞，火焰的光影在人群中跃动。现场往往还伴有欢快的音乐，大家可以尽情唱歌。
                <w:br/>
                浏览完后在歌娅思谷就餐，品火塘养生宴，饭后移步10米参加隆重的篝火晚会。后入住酒店休息。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瑶王府酒店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瑶望天下（白裤瑶寨）】（游览时间1.5小时）探访被外界称为“人类文明的活化石”的白裤瑶，目前还保留着最原始的宗教信仰和刀耕火种的生活方式，还是一个我国现阶段仍允许佩戴枪支的民族，并有让陀螺在指尖、额头旋转的绝技。
                <w:br/>
                后前往游览【洞天盛境（歌娅思谷地下大峡谷）】（游览时间1.5小时）地下大峡谷总长约3公里，洞中冬暖夏凉，恒温16度左右，是上好的养生之地。大峡谷的建成，会让游客一路看到灯灵地带、时光流瀑、洞中龙脊、迷宫、爱情故事、九洞天。
                <w:br/>
                午餐后乘车前往【荔波小七孔】（游览时间约3小时，（不含电瓶车40元+保险费10元）进小七孔景区：小七孔古桥、68级响水河瀑布、拉雅瀑布；响水河层层叠叠的落差流，湍急而下。三公里长的河段上共有68级瀑布，落差达400多米，犹如画的长廊。更有精华景点水上森林，让你体验“湿足”的无限乐趣。大七孔风景区是以原始森林、峡谷、伏流、地下湖为主体的景区。景观峻险神奇、气势雄峻磅礴，山高谷深，水流湍急，洞中有瀑，瀑下有湖，湖上有天窗，阳光投下形如日月星斗，还有一座高80余米的天生桥巍然而立，被专家们誉为“大自然神力所塑造的东方凯旋门”，观之令人肃然起敬，为大自然神力所折服。大七孔以进入景区的一座大七孔古桥而得名。充满了神秘、奇特的精彩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土司酒店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酒店早餐后，乘车前往金城江机场。途经南丹县享用一个本地特色米粉。乘航班CZ2122金城江－深圳（13:25-14:50）返回深圳温馨的家中。结束愉快行程！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1、餐饮：3早6正， 餐标：30元/人，特色餐40元/人，其中米粉20元/人
                <w:br/>
                2、住宿：：南丹瑶王府酒店/土司大酒店/巴马君澜
                <w:br/>
                3、交通：全程空调旅游车，一人一正座。
                <w:br/>
                4、导游：全程导游讲解、服务，全程陪同让你感受无微不至的关怀。
                <w:br/>
                5、门 票：含行程内景点第一道大门票 。（小童报价不含门票，超高家长现付）
                <w:br/>
                6、保险：旅游责任险
                <w:br/>
                7、自费：全程0自费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宝安机场－金城江机场往返航班。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及小费等；建议客人自愿购买航空保险和旅游意外保险，并保管好自己的财物如有财物丢失，旅行社不承担赔偿责任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全体客人签名情况下，在保证游览内容不变的前提下，导游可根据实际情况调整游览顺序；如遇不可抗力情况下，旅行社可能对行程做出相应调整，届时敬请旅游者配合谅解，如遇到不可抗力因素不能游览的景区，按旅行社的协议价退还； 
                <w:br/>
                2、在旅游期间客人擅自、强行离团或不参加行程内的某项团队活动（含酒店、用餐、景点等），其未产生的所有费用概不退还。发生此类情况的一切后果请客人自行承担，客人离团期间的一切行为与旅行社无关。
                <w:br/>
                3、请不要将贵重物品及自用应急药品放在托运行李中，以免丢失或影响急用。旅游过程中，也请妥善保管。
                <w:br/>
                4、如遇不可抗力扥等因素延误、变更、取消团队等无法掌控，如遇此类情况，旅行社将尽力协调处理，不做任何赔偿
                <w:br/>
                5、此团费为提前团队采购优惠价，客人自愿放弃的景点及用餐，费用将以优惠价退还。如果客人中途离团， 必须向导游做事先书面说明，离团过程中一切责任由客人自行负责，未产生的费用协商退还。
                <w:br/>
                6、行程中部分景区及酒店为方便旅游者，有自设的商场及购物场所，并非我社安排的旅游购物店，此类投诉我社无法受理，敬请谅解；如在自由活动期间有购物需求，请自行前往。
                <w:br/>
                7、团友投诉以在当地填写的《游客信息反馈单》为准，请各位团友认真、如实填写。客人在旅游期间如意见单中未提出异议我公司将备案为客人满意。返程后再提出异议，请谅解我公司不予处理。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2025-07-16T23:45:17+08:00</dcterms:created>
  <dcterms:modified xsi:type="dcterms:W3CDTF">2025-07-16T23:45:17+08:00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