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【轻奢小团】德天跨国瀑布·通灵大峡谷·北海5日游行程单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CZD1690268415QWQS02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“行于途，不究终点，山南海北，遇见广西，土著向导带您打开新玩法，从用车出行开始，到酒店住宿，不止观山水，而是真正融入广西这幅山水画中，不仅是风景更是山水相融的体验”。</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南宁--通灵大峡谷--靖西
                <w:br/>
              </w:t>
            </w:r>
          </w:p>
          <w:p>
            <w:pPr>
              <w:pStyle w:val="indent"/>
            </w:pPr>
            <w:r>
              <w:rPr>
                <w:rFonts w:ascii="微软雅黑" w:hAnsi="微软雅黑" w:eastAsia="微软雅黑" w:cs="微软雅黑"/>
                <w:color w:val="000000"/>
                <w:sz w:val="20"/>
                <w:szCs w:val="20"/>
              </w:rPr>
              <w:t xml:space="preserve">
                早餐后乘车前往神奇美丽的“地球伤痕”、绿色生态峡谷——【通灵大峡谷】（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
                <w:br/>
                    尔后乘车前往【靖西·鹅泉】（游览时间约40分钟）鹅泉又名灵泉，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
                <w:br/>
                   傍晚可自行前往【靖西·锦绣古镇】靖西锦绣古镇是国家AAAA景区，整个古镇小桥流水、廊桥古雅、风格和谐、古色古
                <w:br/>
                韵，主要景点有：风雨桥、牌坊、绣球楼、岑府、古戏台等充满壮族文化特色。一起走进边城古镇，感受桂西南壮族村寨民居建筑，品尝当地特色美食。
                <w:br/>
                <w:br/>
                【温馨提示】：进入峡谷游览，必须注意安全。在爬坡、过桥、渡水、照相、下台阶、过栈道等途中以及经过陡峭、狭窄、潮湿泛滑的道路时不得嬉闹拥挤追逐，务必循序渐进。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参考酒店：靖西维也纳酒店（副楼）、靖西万晟酒店、靖西西雅图酒店等同档次；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德天跨国瀑布—北海
                <w:br/>
              </w:t>
            </w:r>
          </w:p>
          <w:p>
            <w:pPr>
              <w:pStyle w:val="indent"/>
            </w:pPr>
            <w:r>
              <w:rPr>
                <w:rFonts w:ascii="微软雅黑" w:hAnsi="微软雅黑" w:eastAsia="微软雅黑" w:cs="微软雅黑"/>
                <w:color w:val="000000"/>
                <w:sz w:val="20"/>
                <w:szCs w:val="20"/>
              </w:rPr>
              <w:t xml:space="preserve">
                早餐后乘车前往【德天跨国大瀑布风景区】（车程用时约3.5小时，含景区环保车，游览时间不少于120分钟），徒步进入景区，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近观则白雾升腾、飞珠溅玉，气势磅礴，游览德天景区，还可在国界碑前留影，德天寺祈福许愿......后乘车赴北海（行程距离约370公里，行驶时间约4.5小时），抵达后入住酒店。
                <w:br/>
                <w:br/>
                解锁瀑布全景游玩攻略：车游归春河--德天牌坊--德天跨国瀑布--中越界河竹筏漂流--边境836界碑--三级观瀑台--德天寺广场--中越跨境街--五号观景台（瀑布拍摄点）--中越美食街（出口）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参考酒店：北海雅斯特酒店、北海新皇都大酒店等同档次；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北海市内游
                <w:br/>
              </w:t>
            </w:r>
          </w:p>
          <w:p>
            <w:pPr>
              <w:pStyle w:val="indent"/>
            </w:pPr>
            <w:r>
              <w:rPr>
                <w:rFonts w:ascii="微软雅黑" w:hAnsi="微软雅黑" w:eastAsia="微软雅黑" w:cs="微软雅黑"/>
                <w:color w:val="000000"/>
                <w:sz w:val="20"/>
                <w:szCs w:val="20"/>
              </w:rPr>
              <w:t xml:space="preserve">
                早餐后乘车前往【北海银滩】（浏览时间约120分钟）在阳光下，沙滩散发出银白色的光，让您留恋忘返，沙滩漫步，海滩拾贝，可在海滩尽情冲浪游泳，乐趣无穷。之后乘车前往游览标志性建筑【北部湾广场】（浏览时间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后前往【北海老街】（浏览时间约60分钟），老街毗邻北海外沙岛，是一条充满沧桑感的百年老街，沿街遍布英、法、德国领事馆旧址、天主教堂、修道院、洋行等中西合壁的骑楼式建筑，它见证了北海曾经的繁华，祝誉为“近现代建筑年鉴”。游览坐落在北海冠头岭下的【流下村】冠头岭山脚下打造偏日式风格的小村庄，在这里你可以尽情大咖网红景点，随处拍照可出片！
                <w:br/>
                    游览结束后乘车返南宁（车程用时约3.5小时），入住酒店。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送站/送机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1、用餐：4早，正餐自理；
                <w:br/>
                2、住宿：旅游酒店标准双人间（空调、彩色、冷热水、独立卫生间，若产生单男单女则尽量安排三人间或由客人补房费差价）；
                <w:br/>
                参考酒店：
                <w:br/>
                南宁： 南宁宁家商旅酒店、南宁你好酒店等同级
                <w:br/>
                靖西：靖西维也纳酒店（副楼）、靖西万晟酒店、靖西西雅图酒店等同级；
                <w:br/>
                北海：北海雅斯特酒店、北海新皇都大酒店等同级
                <w:br/>
                3、门票：所列首道景点门票,不含景区内单独收费的小景区或景区内需要另行收取的小交通费用；
                <w:br/>
                4、儿童价标准：身高1.2米以下，只含往返车位、半价正餐；不含门票、不占床位，超高费用客人自理。
                <w:br/>
                5、交通：空调旅游车（一人一正座）；
                <w:br/>
                6、司机兼向导（向导不入景区）.不提供讲解服务。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br/>
                4、不含全国各地至南宁往返大交通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不含德天电瓶车10元/人，德天竹排48元/人
                <w:br/>
                不含通灵大峡谷电瓶车10元/人
                <w:br/>
                不含北海银滩电瓶车20元/人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有权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2025-04-27T21:28:41+08:00</dcterms:created>
  <dcterms:modified xsi:type="dcterms:W3CDTF">2025-04-27T21:28:41+08:00</dcterms:modified>
</cp:coreProperties>
</file>

<file path=docProps/custom.xml><?xml version="1.0" encoding="utf-8"?>
<Properties xmlns="http://schemas.openxmlformats.org/officeDocument/2006/custom-properties" xmlns:vt="http://schemas.openxmlformats.org/officeDocument/2006/docPropsVTypes"/>
</file>