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好运山西双飞六日游（11版）行程单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SX1730948989aG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运城市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南宁—运城
                <w:br/>
              </w:t>
            </w:r>
          </w:p>
          <w:p>
            <w:pPr>
              <w:pStyle w:val="indent"/>
            </w:pPr>
            <w:r>
              <w:rPr>
                <w:rFonts w:ascii="微软雅黑" w:hAnsi="微软雅黑" w:eastAsia="微软雅黑" w:cs="微软雅黑"/>
                <w:color w:val="000000"/>
                <w:sz w:val="20"/>
                <w:szCs w:val="20"/>
              </w:rPr>
              <w:t xml:space="preserve">
                客人于指定时间提前到达南宁吴圩机场集合，根据航班时间乘机赴山西运城，抵达后接机入住酒店休息。 （参考航班：ZH8174南宁19:10-运城21:45，换季ZH8174南宁17:55-运城20:20）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运城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运城—平遥
                <w:br/>
              </w:t>
            </w:r>
          </w:p>
          <w:p>
            <w:pPr>
              <w:pStyle w:val="indent"/>
            </w:pPr>
            <w:r>
              <w:rPr>
                <w:rFonts w:ascii="微软雅黑" w:hAnsi="微软雅黑" w:eastAsia="微软雅黑" w:cs="微软雅黑"/>
                <w:color w:val="000000"/>
                <w:sz w:val="20"/>
                <w:szCs w:val="20"/>
              </w:rPr>
              <w:t xml:space="preserve">
                早餐后，游览【黄河壶口瀑布】（游览时间不少于1.5小时），黄河奔流至此，两岸石壁峭立，河口收束狭如壶口，故名壶口瀑布。 【平遥明清古街】（游览时间不少于40分钟）明清古街也称为明清一条街，位于平遥古城南大街，是古时繁华的商业街之一。 行程结束后，安排入住酒店休息。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平遥—大同
                <w:br/>
              </w:t>
            </w:r>
          </w:p>
          <w:p>
            <w:pPr>
              <w:pStyle w:val="indent"/>
            </w:pPr>
            <w:r>
              <w:rPr>
                <w:rFonts w:ascii="微软雅黑" w:hAnsi="微软雅黑" w:eastAsia="微软雅黑" w:cs="微软雅黑"/>
                <w:color w:val="000000"/>
                <w:sz w:val="20"/>
                <w:szCs w:val="20"/>
              </w:rPr>
              <w:t xml:space="preserve">
                早餐后乘车赴大同，游览【雁门关风景名胜区】（游览时间不少于40分钟），历为中国 北境重镇要隘和重要的戍边军政治所。 【云冈石窟】（游览不少于60分钟）（不含云冈石窟电瓶车），云冈石窟与敦煌莫高窟、洛阳龙门石窟、天水麦积山石窟并称为中国四大石窟。 乘车前往大同，夜游【大同古城墙】（游览不少于20分钟）位于大同市中心区域，是我国现存较为完整的一座古代城垣建筑。 游览结束后，返回酒店休息。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大同—太原
                <w:br/>
              </w:t>
            </w:r>
          </w:p>
          <w:p>
            <w:pPr>
              <w:pStyle w:val="indent"/>
            </w:pPr>
            <w:r>
              <w:rPr>
                <w:rFonts w:ascii="微软雅黑" w:hAnsi="微软雅黑" w:eastAsia="微软雅黑" w:cs="微软雅黑"/>
                <w:color w:val="000000"/>
                <w:sz w:val="20"/>
                <w:szCs w:val="20"/>
              </w:rPr>
              <w:t xml:space="preserve">
                早餐后乘车赴浑源，游览【悬空寺】（游览时间不少于60分钟）（不含登寺门票，寺庙会有烧高香的情况，建议不登）；悬空寺原名“玄空阁”，因整座寺院似悬挂在悬崖之上而得名。 【五台山风景区】（游览不少于120分钟），以台怀镇为中心，周围屹立着东、西、南、北、中五个山峰，山顶无林木，如垒土之台，故称五台。 【五爷庙】（游览时间不少于20分钟）五爷庙在五台山400余座寺庙中规模较小，但却是香火旺的寺庙之一。 【外观大白塔】（五台山标志）（游览时间不少于20分钟）。 【龙泉寺】（游览时间不少于20分钟）以石雕牌楼和砖雕影壁 代表佛家建筑精华。 游览结束后，安排入住酒店休息。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太原—运城
                <w:br/>
              </w:t>
            </w:r>
          </w:p>
          <w:p>
            <w:pPr>
              <w:pStyle w:val="indent"/>
            </w:pPr>
            <w:r>
              <w:rPr>
                <w:rFonts w:ascii="微软雅黑" w:hAnsi="微软雅黑" w:eastAsia="微软雅黑" w:cs="微软雅黑"/>
                <w:color w:val="000000"/>
                <w:sz w:val="20"/>
                <w:szCs w:val="20"/>
              </w:rPr>
              <w:t xml:space="preserve">
                早餐后，参观【晋祠】（游览不少于60分钟）。 乘车前往【张壁古堡】（游览不少于40分钟），是中国现存比较完好的罕见古代袖珍城堡。 游览【王家大院】（游览不少于60分钟），它素有“王家归来不看院”的美誉。 游览行程结束后，入住酒店休息。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襄汾/运城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运城—南宁
                <w:br/>
              </w:t>
            </w:r>
          </w:p>
          <w:p>
            <w:pPr>
              <w:pStyle w:val="indent"/>
            </w:pPr>
            <w:r>
              <w:rPr>
                <w:rFonts w:ascii="微软雅黑" w:hAnsi="微软雅黑" w:eastAsia="微软雅黑" w:cs="微软雅黑"/>
                <w:color w:val="000000"/>
                <w:sz w:val="20"/>
                <w:szCs w:val="20"/>
              </w:rPr>
              <w:t xml:space="preserve">
                早餐后乘车，车观游运城【盐湖】，随后游览【关帝庙】（游览不少于40分钟），是全国重点文物保护单位。 乘车赴运城机场，后根据航班时间前往机场乘坐飞机返回南宁机场散团，结束愉快的旅程！ （参考航班：ZH8173 运城15:30-南宁18:15，换季ZH8173运城21:05-南宁23:55）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1、大交通：南宁/运城往返机票经济舱，团队票含机建燃油费，不得签转、改期、退票。
                <w:br/>
                2、路面交通：当地旅游专用巴士，保证每人一正座
                <w:br/>
                3、住宿：当地五晚双标间（独卫，早餐含在房费内，不吃不退）
                <w:br/>
                参考酒店（以实际安排入住为准）：
                <w:br/>
                运城：红杉树/金日精品/或同档次酒店
                <w:br/>
                平遥：平遥客栈或同档次酒店
                <w:br/>
                大同：嘉怡福/忘归/云梦达/如家华驿或同档次酒店
                <w:br/>
                太原：骏怡/九华新悦/星空酒店或同档次酒店
                <w:br/>
                不提供自然单间、三人间或加床、如产生单房差客人自理。
                <w:br/>
                4、用餐：5 早4正餐，早餐为酒店赠送（不用不退），正餐20标，十人一桌，八菜一汤。
                <w:br/>
                5、导游：当地导游服务30元/人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1、门票:行程中所列景点门票全部自理：60周岁以下：壶口瀑布100+云冈石窟120+悬空寺15+五台山135+王家大院55+雁门关90+张壁古堡75+关帝庙60+晋祠80=730元/人，60-64周岁之间：张壁古堡37元/人，65周岁以上：0。
                <w:br/>
                2、行程以外的其他消费；
                <w:br/>
                3、如遇单人报名，尽量安排与其它团友拼房或住三人间（或加床），如无法实行则需客人自补单房差300元/人。
                <w:br/>
                4、行程中部分景点、演出场所及用餐地点存在商品销售行为，如游客自行购买，费用自理，且不视为旅行社安排购物行为。请索要正规发票保证您的合法权益。
                <w:br/>
                5、儿童含车位费、半餐费、导服，不含床位费、门票，因不含床位费，产生的早餐由客人自理。
                <w:br/>
                6、不含旅游意外伤害险，建议客人自行购买。
                <w:br/>
                7、平遥古城进城没有门票，如果游览古城内的任何小景点则要买通票，否则无法游览古城内小景点，通票125元/人自理。
                <w:br/>
                8、酒店内洗衣、理发、电话、传真、收费电视、饮品、烟酒等个人消费。
                <w:br/>
                9、因交通延阻、罢工、天气、飞机机器故障、航班取消或更改时间等不可抗力原因所引致的额外费用。
                <w:br/>
                10、如因下雪或道路结冰等人力不可抗力因素，大同赴五台山需绕路，将产生超公里数和高速公路过路费，增加车费50元/人，请现付导游。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景交和耳麦</w:t>
            </w:r>
          </w:p>
        </w:tc>
        <w:tc>
          <w:tcPr/>
          <w:p>
            <w:pPr>
              <w:pStyle w:val="indent"/>
            </w:pPr>
            <w:r>
              <w:rPr>
                <w:rFonts w:ascii="微软雅黑" w:hAnsi="微软雅黑" w:eastAsia="微软雅黑" w:cs="微软雅黑"/>
                <w:color w:val="000000"/>
                <w:sz w:val="20"/>
                <w:szCs w:val="20"/>
              </w:rPr>
              <w:t xml:space="preserve">
                平遥古城电瓶车50元/人、山西壶口瀑布电瓶车20元/人、 雁门关10元/人。景区讲解耳麦全程耳麦优惠价120元/人。
                <w:br/>
                合计：200元/人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平遥古城通票</w:t>
            </w:r>
          </w:p>
        </w:tc>
        <w:tc>
          <w:tcPr/>
          <w:p>
            <w:pPr>
              <w:pStyle w:val="indent"/>
            </w:pPr>
            <w:r>
              <w:rPr>
                <w:rFonts w:ascii="微软雅黑" w:hAnsi="微软雅黑" w:eastAsia="微软雅黑" w:cs="微软雅黑"/>
                <w:color w:val="000000"/>
                <w:sz w:val="20"/>
                <w:szCs w:val="20"/>
              </w:rPr>
              <w:t xml:space="preserve">平遥古城进城没有门票，如果游览古城内的任何小景点则要买通票，否则无法游览古城内小景点，通票125元/人自理。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¥ 125.00</w:t>
            </w:r>
          </w:p>
        </w:tc>
      </w:tr>
      <w:tr>
        <w:trPr/>
        <w:tc>
          <w:tcPr/>
          <w:p>
            <w:pPr>
              <w:pStyle w:val="indent"/>
            </w:pPr>
            <w:r>
              <w:rPr>
                <w:rFonts w:ascii="微软雅黑" w:hAnsi="微软雅黑" w:eastAsia="微软雅黑" w:cs="微软雅黑"/>
                <w:color w:val="000000"/>
                <w:sz w:val="20"/>
                <w:szCs w:val="20"/>
              </w:rPr>
              <w:t xml:space="preserve">云冈石窟电瓶车</w:t>
            </w:r>
          </w:p>
        </w:tc>
        <w:tc>
          <w:tcPr/>
          <w:p>
            <w:pPr>
              <w:pStyle w:val="indent"/>
            </w:pPr>
            <w:r>
              <w:rPr>
                <w:rFonts w:ascii="微软雅黑" w:hAnsi="微软雅黑" w:eastAsia="微软雅黑" w:cs="微软雅黑"/>
                <w:color w:val="000000"/>
                <w:sz w:val="20"/>
                <w:szCs w:val="20"/>
              </w:rPr>
              <w:t xml:space="preserve">云冈石窟电瓶车15元/人、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晋祠电瓶车</w:t>
            </w:r>
          </w:p>
        </w:tc>
        <w:tc>
          <w:tcPr/>
          <w:p>
            <w:pPr>
              <w:pStyle w:val="indent"/>
            </w:pPr>
            <w:r>
              <w:rPr>
                <w:rFonts w:ascii="微软雅黑" w:hAnsi="微软雅黑" w:eastAsia="微软雅黑" w:cs="微软雅黑"/>
                <w:color w:val="000000"/>
                <w:sz w:val="20"/>
                <w:szCs w:val="20"/>
              </w:rPr>
              <w:t xml:space="preserve">晋祠电瓶车10元/人</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悬空寺登临</w:t>
            </w:r>
          </w:p>
        </w:tc>
        <w:tc>
          <w:tcPr/>
          <w:p>
            <w:pPr>
              <w:pStyle w:val="indent"/>
            </w:pPr>
            <w:r>
              <w:rPr>
                <w:rFonts w:ascii="微软雅黑" w:hAnsi="微软雅黑" w:eastAsia="微软雅黑" w:cs="微软雅黑"/>
                <w:color w:val="000000"/>
                <w:sz w:val="20"/>
                <w:szCs w:val="20"/>
              </w:rPr>
              <w:t xml:space="preserve">悬空寺登临费100元/人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1.山西为大陆性季风气候，早晚温差较大，空气较为干燥，请提醒来访客人多喝水多食水果。
                <w:br/>
                2.山西本地饮食习惯以面食为主。山西菜的基本风味以咸香为主，甜酸为辅，菜肴可分为南、北、中三派。南路以运城、临汾地区为主，菜品口味偏清淡。北路以大同、五台山为代表，菜肴讲究重油重色。中路菜以太原为主，兼收南北之长，选料精细，切配考究，山西菜具有酥烂、香嫩、重色、重味的特点。
                <w:br/>
                3.山西饮水碱性较大，请适量食用山西特产老陈醋，不仅可中和水内碱质，还可增强体质，预防感冒，更有美容的奇特疗效。
                <w:br/>
                4.出行必备：雨衣或雨伞、运动鞋、感冒药、肠胃药、防虫膏药、防晒油、太阳帽、太阳镜等。
                <w:br/>
                5.山西是中华文明的发祥地之一，有着深厚的历史文化底蕴，敬请各位游客入乡随俗，遵从各地风俗。
                <w:br/>
                6.山西地上古建筑及珍贵文物众多，敬请游客爱护古建，珍惜文物。
                <w:br/>
                7.山西景区之间的时间较长，请大家做好准备。
                <w:br/>
                8.山西旅游开发较晚，各项基础设施及接待条件比发达地区还有差距。
                <w:br/>
                9.酒店大堂、房间、洗手间及餐厅多为光滑地面，行走时请注意脚下，避免摔倒。
                <w:br/>
                10.酒店退房时间为中午的12：00，晚班机的客人可把行李寄存在酒店后自由活动或自补房差开钟点房休息。
                <w:br/>
                11.行程中所含早餐均为住宿酒店提供，包含在房费中，不用不退。
                <w:br/>
                12.在保证景点不减少的情况下，经游客协商同意并签字后，可调整行程的先后顺序。
                <w:br/>
                13.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14.行程结束后自由活动期间，请注意自身人身财产安全，切记单独行动，不要盲目听信的士车司机的话。在此期间经游客主动要求或经协商一致，签署补充协议，我社可安排其他另付费特色体验项目。
                <w:br/>
                15.由于有关环保法律和政策要求，自由活动期间旅游大巴停运，期间可能不会开放车内空调。
                <w:br/>
                16.旅程结束时，请认真如实地填写旅行社提供的《游客意见反馈表》，希望通过您的意见单我们更好地监督当地的接待质量，您的意见单也将是行程中发生投诉的处理依据！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2025-07-16T22:05:27+08:00</dcterms:created>
  <dcterms:modified xsi:type="dcterms:W3CDTF">2025-07-16T22:05:27+08:00</dcterms:modified>
</cp:coreProperties>
</file>

<file path=docProps/custom.xml><?xml version="1.0" encoding="utf-8"?>
<Properties xmlns="http://schemas.openxmlformats.org/officeDocument/2006/custom-properties" xmlns:vt="http://schemas.openxmlformats.org/officeDocument/2006/docPropsVTypes"/>
</file>