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团队：南疆喀什7日深度游（1014）行程单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XJ17275761104C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出发地-喀什接站
                <w:br/>
              </w:t>
            </w:r>
          </w:p>
          <w:p>
            <w:pPr>
              <w:pStyle w:val="indent"/>
            </w:pPr>
            <w:r>
              <w:rPr>
                <w:rFonts w:ascii="微软雅黑" w:hAnsi="微软雅黑" w:eastAsia="微软雅黑" w:cs="微软雅黑"/>
                <w:color w:val="000000"/>
                <w:sz w:val="20"/>
                <w:szCs w:val="20"/>
              </w:rPr>
              <w:t xml:space="preserve">
                贵宾按照航班时间乘坐飞机前往喀什，抵达喀什后。当地司机接机至酒店。
                <w:br/>
                来到新疆，大肆朵颐梦寐以求的西域美食一定是大家渴望做的事情。在这里可以品尝到地道正宗的烤羊肉串、烤全羊、抓饭、拉条子、那仁、马肠子、血肠子、面肺子、炒米粉等美食，赶快展开一次味蕾的饕餮盛宴吧！如果可以一定要感受一下【夺命大乌苏】的风采，乌苏虽好，可不要贪杯哦！！
                <w:br/>
                <w:br/>
                温馨提示：
                <w:br/>
                交通：当日抵达喀什，我们根据您的航班时间，安排了司机接机服务，将您接至市区酒店，当日无统一安排行程，一日三餐敬请自理（飞机上一般安排有热食）。
                <w:br/>
                备注：接机服务不安排固定车型，根据人数安排车型；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喀什--白沙湖全景-木吉火山-十八罗汉峰-喀拉库勒湖--塔县（单程约300公里，行驶约6小时）
                <w:br/>
              </w:t>
            </w:r>
          </w:p>
          <w:p>
            <w:pPr>
              <w:pStyle w:val="indent"/>
            </w:pPr>
            <w:r>
              <w:rPr>
                <w:rFonts w:ascii="微软雅黑" w:hAnsi="微软雅黑" w:eastAsia="微软雅黑" w:cs="微软雅黑"/>
                <w:color w:val="000000"/>
                <w:sz w:val="20"/>
                <w:szCs w:val="20"/>
              </w:rPr>
              <w:t xml:space="preserve">
                早餐后乘车前往【白沙湖】（全景，南岸+北岸），山体表面附着的白沙经过了数万年风化，在帕米尔高原洁净的阳光下，闪耀着金属般的光泽。湖水在天空、白沙和雪山的综合作用下呈现出一种别样的蓝，深邃的蓝，非常迷人。
                <w:br/>
                之后从白沙湖右转前往【木吉火山】（提前办理边防通行证），一路都是美景，这里有湖泊、湿地、乡村、雪山，木吉被称为“帕米尔之眼”，海拔高达3800米，是昆仑山与天山交会处的西极之地，有数个火山口群，形成于1500年前，是新疆境内一处海拔高的火山口，也是世界上具典型的火山口，它四周有高原湿地包围，远处还有雪山环绕，冰与火的幻境，这是大自然别具匠心的伟大杰作!远观昆盖山【十八罗汉峰】，一字排开的十八罗汉峰，终年积雪不化，雪山连绵起伏数百公里。
                <w:br/>
                从木吉火山出来后不久我们就来到了喀拉库勒湖，【喀拉库勒湖】（含门票）位于冰山之父—慕士塔格峰的山脚下，中巴公路从湖畔经过，“喀拉库勒”意为“黑海”，是一座高山冰蚀冰碛湖。浮光潋滟的湖水，又像舞台上的天幕一样，不断变幻着：时而湛蓝，时而淡黄，时而桔红，给人以置身仙境的感觉。水面映衬着巍峨又神秘海拔为7546米的慕士塔格峰，白雪皑皑，湖光山色，景色十分迷人。
                <w:br/>
                <w:br/>
                参考时间（因边防检查，此时间仅供参考）：
                <w:br/>
                08:30  从喀什市区接驾出发前往塔县。
                <w:br/>
                11:30  途经白沙湖，前往木吉火山，约72公里，约1.5小时，游览约3小时。
                <w:br/>
                18:00  前往喀拉库勒湖途观十八罗汉峰，抵达高原湖泊喀拉库勒湖游览约1小时。
                <w:br/>
                19:30  前往塔什库尔干县，约100公里，约2小时。
                <w:br/>
                21:30  预计抵达塔什库尔干县，入住酒店后自由活动。
                <w:br/>
                <w:br/>
                温馨提示 
                <w:br/>
                1.塔县的海拔在3000米左右，请提前备好预防高反的药物，或者氧气袋以备不时之需；禁忌跑跳或者剧烈运动，如果身体感到不适，请及时就医。
                <w:br/>
                2.塔县海拔较高，气温偏低，请注意做好保暖措施；这里属于边防地区检查严格，请积极配合检查。
                <w:br/>
                3.路途中只有路边小餐厅，条件有限，中餐建议自备零食、干粮，水等。
                <w:br/>
                4.塔县有名的牦牛火锅非常美味，晚餐前去品尝。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塔县--盘龙古道-班迪尔蓝湖-塔合曼湿地-金草滩-石头城--塔县（约300公里，行驶约6小时）
                <w:br/>
              </w:t>
            </w:r>
          </w:p>
          <w:p>
            <w:pPr>
              <w:pStyle w:val="indent"/>
            </w:pPr>
            <w:r>
              <w:rPr>
                <w:rFonts w:ascii="微软雅黑" w:hAnsi="微软雅黑" w:eastAsia="微软雅黑" w:cs="微软雅黑"/>
                <w:color w:val="000000"/>
                <w:sz w:val="20"/>
                <w:szCs w:val="20"/>
              </w:rPr>
              <w:t xml:space="preserve">
                早餐后从塔什库尔干县出发，前往【盘龙古道】（无人机航拍体验），新疆塔什库尔干县的盘龙古道，又名蟠龙古道；位于喀什地区塔什库尔干塔吉克自治县瓦恰乡境内，乡政府驻地距县城75公里，盘龙古道就是瓦恰乡通往县城的致富路。它横卧于昆仑山脉，海拔约4100米左右，腾空远望像一条巨龙卧于山间，守望着这祖国西部的神山圣地。全部盘山公路超过600个S弯道，黝黑的新柏油路面既象黑蟒出行，更像一笔勾勒出的水墨画。途径【班迪尔蓝湖】，班迪尔水库又称蓝湖，水光山色，水面倒影如画，班迪尔蓝湖作为帕米尔高原的小众风景，是你没见过的班迪尔“蓝”。经过【塔合曼湿地】，这里设有专门的观景平台，视野开阔，四面环山，短暂停留也能被眼前的景色吸引，雪山，牛羊，草地融为一体。
                <w:br/>
                结束后前往塔县游览【石头城金草滩】石头城下金草滩，石头城是我国三大石头城之一，是古代丝绸之路中道和南道的交汇点，城堡建在高丘上，形势极为险峻，隔墙之间石丘重叠，乱石成堆，构成独特的石头城风光。城下因有塔什库尔干河流过，浸润着这片土地，每当夕阳斜照，草滩一片金黄，因此得名金草滩，脚下的绿草湿地、前方的古城、远处的雪山以及头顶的蓝天白云交织在一起，放眼望去，一切都是正是帕米尔高原上的诗情画意。
                <w:br/>
                <w:br/>
                参考时间（因边防检查，此时间仅供参考）：
                <w:br/>
                09:00  从塔县出发前往盘龙古道起点，约110公里，约3小时。
                <w:br/>
                12:00  抵达盘龙古道，参观游览盘龙古道，约1小时。
                <w:br/>
                13:00  游览班迪尔，塔合曼湿地。
                <w:br/>
                15:00  途中用午餐
                <w:br/>
                17:00  前往石头城金草滩。
                <w:br/>
                <w:br/>
                温馨提示
                <w:br/>
                盘龙古道航拍，制作一条30s视频，保证每人都有镜头。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塔县--慕士塔格冰川公园-奥依塔克红山谷--喀什（单程约300公里，行驶约6小时）
                <w:br/>
              </w:t>
            </w:r>
          </w:p>
          <w:p>
            <w:pPr>
              <w:pStyle w:val="indent"/>
            </w:pPr>
            <w:r>
              <w:rPr>
                <w:rFonts w:ascii="微软雅黑" w:hAnsi="微软雅黑" w:eastAsia="微软雅黑" w:cs="微软雅黑"/>
                <w:color w:val="000000"/>
                <w:sz w:val="20"/>
                <w:szCs w:val="20"/>
              </w:rPr>
              <w:t xml:space="preserve">
                早餐后，我们从塔县出发，前往【慕士塔格冰川公园】（含门票及区间车），属于昆仑山脉，西昆仑山脉第三高峰。山体浑圆，状似馒头，常年积雪。冰山地貌发育10余条冰川，大的栖力冰川和克麻土勒冰川将山体横切为两半，山顶冰层厚100-200米，有“冰川之父”的美称。这座神秘的山峰，拥有壮丽的自然景观和独特的地质构造，远远望去雪峰像一位巨人赫然耸立在苍穹之中，雪线上皑皑白雪不时地被掠过山头的白云笼罩，雄鹰在蓝天上盘旋，一幅大气磅礴雄奇壮美的高原雪域气派。
                <w:br/>
                后前往【奥依塔克红山谷】，山体红褐色的纹理，像是帕米尔高原的血液，由于流水侵蚀形成圆洞，就像长满了一个个气泡，简直大自然的鬼斧神工，游览结束后乘车返回今晚的住宿地-喀什。
                <w:br/>
                <w:br/>
                参考时间（因边防检查，此时间仅供参考）：
                <w:br/>
                10:00  前往慕士塔格冰川公园。
                <w:br/>
                13:30  简单用餐后，乘车前往奥依塔克红山谷。
                <w:br/>
                16:30  预计抵达奥依塔克红山谷，游览约1.5小时。
                <w:br/>
                21:00  抵达喀什后，自理晚餐。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喀什--七彩雅丹地貌-贝壳山-天山昆仑山交汇-中国西极-斯姆哈纳村-伊尔克什坦口岸-喀什（单程约470公里，约7小时）
                <w:br/>
              </w:t>
            </w:r>
          </w:p>
          <w:p>
            <w:pPr>
              <w:pStyle w:val="indent"/>
            </w:pPr>
            <w:r>
              <w:rPr>
                <w:rFonts w:ascii="微软雅黑" w:hAnsi="微软雅黑" w:eastAsia="微软雅黑" w:cs="微软雅黑"/>
                <w:color w:val="000000"/>
                <w:sz w:val="20"/>
                <w:szCs w:val="20"/>
              </w:rPr>
              <w:t xml:space="preserve">
                早餐后乘车前往【贝壳山】，沿途各种雪山、草甸、牛羊、风景非常的美丽，途径【七彩雅丹地貌】，色彩分明，是亿万年地质变迁所赋予的自然外貌，属全国少见山地景观。贝壳山的石碑停车往山坡上走一点点就可以看到满山坡都是贝壳的化石，这是亿年前自然变迁留下的痕迹，让人真的不禁感慨海可枯石可烂，沧海亦总有一天变成桑田。后前往天山&amp;昆仑山交汇处(途观），这一路上都是七彩丹霞地貌，非常壮观!地理课上的两座山脉在此处交汇，天山呈驼色，昆仑山呈黑色，非常明显的分界线!
                <w:br/>
                乌恰县吉根乡的斯木哈纳村是中国西端的村子，西与吉尔吉斯斯坦共和国接壤，被称为“中国西极村”，它是每天送走中国后一缕阳光的地方，斯木哈纳紧邻伊尔克什坦口岸。斯木哈纳村范围内有“中国西极石碑”和中国西极的地标“西极塔”。斯木哈纳村平均海拔2890米。汽车穿过一座红色的西极疆门，看到山坡上一副巨大的中国地图，五星红旗迎风飘扬。中国西极塔高19.99米，塔体上刻着“中国西极”和坐标经纬度（北纬39.73，东经73.98），塔上端中间是一个象征太阳的圆球。顺着栈道登高望远，风景这边独好，很是壮观。站在山下仰望西极标志，屹立在长着稀疏小草的荒山，白云缭绕，前方是茫茫戈壁，让人怅惘。确实是“劝君更尽一杯酒，西出阳关无故人”啊！
                <w:br/>
                后前往【伊尔克什坦口岸】人力之所及的中国西端一乌恰西极石碑， 阳光落下的地方，致敬每一个边防英雄，看五彩的“五彩山”过岗多的乌恰服务区，望界色分明的“天山”“昆仑山”，逛西极村遥望伊尔克斯坦口岸，爬西极石碑的山头。
                <w:br/>
                 参考时间（因边防检查，此时间仅供参考）：
                <w:br/>
                09:00  早餐后出发前往贝壳山。
                <w:br/>
                11:00  预计抵达贝壳山，用餐+游览约3小时。
                <w:br/>
                14:00  乘车前往天山&amp;昆仑山脉交汇处。
                <w:br/>
                15:30  前往西极村。
                <w:br/>
                17:00  前往伊尔克什坦口岸。
                <w:br/>
                21:00  预计抵达酒店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喀什--市区内自由活动--喀什
                <w:br/>
              </w:t>
            </w:r>
          </w:p>
          <w:p>
            <w:pPr>
              <w:pStyle w:val="indent"/>
            </w:pPr>
            <w:r>
              <w:rPr>
                <w:rFonts w:ascii="微软雅黑" w:hAnsi="微软雅黑" w:eastAsia="微软雅黑" w:cs="微软雅黑"/>
                <w:color w:val="000000"/>
                <w:sz w:val="20"/>
                <w:szCs w:val="20"/>
              </w:rPr>
              <w:t xml:space="preserve">
                早餐后参加【喀什古城】的开城仪式，热情的维吾尔族人民跳着欢快的麦西来普迎接着来自远方的您。《追风筝的人》影片大部分的取景地就在喀什老城拍摄，古城有很多个入口，城内也有四通八达的小巷相连，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
                <w:br/>
                之后我们可前往古城旁边的【艾提尕尔清真寺】参观。走进【喀什百年老茶馆】红色的地毯、蓝色的墙、黄色的冰糖，本地人与游客端起一样的白底红花小瓷碗，品茶、吃馕，听跳动的十二木卡姆，这样的文化景观令人流连忘返。来这里的茶客进门就会习惯地脱鞋并选择一个自己心仪的位置落定。人们品茶吃馕、唠家长里短、谈八卦琐事，依旧用这种古老的口口相传的方式传播着信息。在茶馆的各个角落里，三三两两的茶客低声谈笑，相依而坐却又互不影响，而负责倒茶的伙计不停地穿梭其中。茶客可以自行从街上买来烤包子或者馕，慢条斯理地掰下一块馕，在茶水里轻轻蘸一下，心满意足地吃着吸满茶渍后软软香香的馕。
                <w:br/>
                下午可以前往【香妃园】，这是一座典型的伊斯兰古建筑群，也是伊斯兰教圣裔的陵墓，更有着香妃的故事，传说埋葬在这里的霍加后裔中，有一个叫伊帕尔汗的维吾尔族女子，是乾隆皇帝的爱妃，由于她身上有一股常有的沙枣花香，人们便称她为“香妃”。香妃死后由其嫂苏德香将其尸体护送回喀什，并葬于阿帕霍加墓内，因而人们又将这座陵墓称做香妃墓”。现在的香妃园将文化与娱乐相结合，是到喀什必打卡之地，相信一定会带给你别样的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喀什送站-返回目的地
                <w:br/>
              </w:t>
            </w:r>
          </w:p>
          <w:p>
            <w:pPr>
              <w:pStyle w:val="indent"/>
            </w:pPr>
            <w:r>
              <w:rPr>
                <w:rFonts w:ascii="微软雅黑" w:hAnsi="微软雅黑" w:eastAsia="微软雅黑" w:cs="微软雅黑"/>
                <w:color w:val="000000"/>
                <w:sz w:val="20"/>
                <w:szCs w:val="20"/>
              </w:rPr>
              <w:t xml:space="preserve">
                根据您回程的航班时间，我们将提前安排车送您前往喀什机场返回广西，结束愉快旅程。
                <w:br/>
                （根据人数指派不同车型）
                <w:br/>
                <w:br/>
                温馨提示
                <w:br/>
                1.喀什城区大面积在建设轨道交通，堵车现象严重，而且机场安检级别非常高，故送机时间会安排在飞机起飞前3.5小时，敬请谅解。
                <w:br/>
                2.今天不含正餐，敬请自理（回程飞机上一般会提供热食）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广西（南宁/柳州/桂林）往返喀什飞机票（需中转，含税）；当地行程用车相关费用，保证每人一正座（2+1座车型）。
                <w:br/>
                2、住宿：含全程6晚酒店标准双人间住宿（不含单房差，单住需要补房差）。
                <w:br/>
                参考酒店：喀什丽柏酒店， 塔县帕米尔大酒店或等同档次。
                <w:br/>
                3、导游：当地中文导游服务。
                <w:br/>
                4、餐食：全程为6早10正餐，早餐为酒店含早，不吃不退；正餐标准为60元/人/餐。
                <w:br/>
                5、门票：喀拉库勒湖门票，慕士塔格冰川公园门票、石头城+金草滩门票。
                <w:br/>
                6、区间车：喀拉库勒湖区间车、慕士塔格冰川公园区间车、石头城+金草滩区间车。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2、不提供自然单间，产生单房差1800元或加床费用自理。
                <w:br/>
                3、因旅游者违约、自身过错、自身疾病，导致的人身财产损失而额外支付的费用；
                <w:br/>
                4、不含旅游意外险，建议游客自行购买
                <w:br/>
                5、因交通延误、取消等意外事件或不可抗力原因导致的额外费用；
                <w:br/>
                6、“接待标准”内容以外的所有费用。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一、身体准备
                <w:br/>
                临行前睡眠和休息要充足，新疆旅行路途遥远，行车时间较长，要做好身心准备。凡有高血压、心脏病、脑溢血、冠心病等病情或年龄在65岁以上，为了您的安全请勿隐瞒病情，您一定要谨慎斟酌是否能胜任此次旅行，切勿逞强出行。
                <w:br/>
                二、物资准备
                <w:br/>
                首类：服装鞋帽 
                <w:br/>
                （1）服装：10月-12月着冬装。10月初的帕米尔高原冰雪覆盖，尤其是塔县，海拔3100米左右，平均气温在零度上下，白天温度高一些，建议携带冲锋衣、羽绒、保暖内衣等。当地昼夜温差较大，约10-15度左右，注意适当增减衣物。早晚穿冲锋衣可能还觉得冷。高原紫外线比较强，尽量穿着长衣或涂抹防晒霜。
                <w:br/>
                （2）鞋子：秋冬季节穿防滑防水保暖高邦登山鞋（请勿穿高跟鞋，建议不要穿着网面运动鞋）。
                <w:br/>
                （3）小件：帽子、手套、头巾、换洗的内衣裤、袜子；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（2）按旅行社要求提供材料，提前办理边境通行证。
                <w:br/>
                第七类：箱包类 
                <w:br/>
                （1）大背包：每人限带一个大背包（70L以下）或者旅行箱（24寸以下，不含24）； 
                <w:br/>
                （2）小背包：必备一个双肩背包，可以在景区使用，背一些小食品和水，不建议使用单肩包或手提袋；
                <w:br/>
                （3）腰包：建议携带一个腰包，放些贵重物品。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2025-08-02T21:58:03+08:00</dcterms:created>
  <dcterms:modified xsi:type="dcterms:W3CDTF">2025-08-02T21:58:03+08:00</dcterms:modified>
</cp:coreProperties>
</file>

<file path=docProps/custom.xml><?xml version="1.0" encoding="utf-8"?>
<Properties xmlns="http://schemas.openxmlformats.org/officeDocument/2006/custom-properties" xmlns:vt="http://schemas.openxmlformats.org/officeDocument/2006/docPropsVTypes"/>
</file>