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（9月）A35皇家壹号：北京一地尊贵双飞6日游行程单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BJ169709480241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1、为了尽量抢到各个景点门票,会根据各个景点实际预约日期,灵活调整行程游览顺序。
                <w:br/>
                2、没有预约到景点门票,按照旅行社门票协议价现退给您(该景点改为自由活动,或更换其他景点游览，门票多还少补）,待全体客人同意签字后进行调整。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 提示您出发前带好旅游期间所需物品，根据北京天气预报带好合适衣物。旅游期间注意安全。
                <w:br/>
                2、 抵达北京后，抵达时间前后半个小时的团友拼车接送，等候时长不超过半个小时。
                <w:br/>
                3、 出行前一天晚上 20:00 之前会接到北京接站人员或导游通知接站地点及信息。
                <w:br/>
                4、 抵达北京当天导游 20:00 之前会通知第二天出行的具体时间及行程。
                <w:br/>
                5、 酒店会收取 100-300 元房间使用押金，退房时无损全款退还，敬请知悉。
                <w:br/>
                6、 每位贵宾发一个胸牌，上面配有紧急联系人电话。您记得随身携带，确保安全。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早上：早餐后 出发参观【天安门广场】（游览时长不少于60分钟），毛主席纪念堂排队时间除外。
                <w:br/>
                参观世界上较大的城市中心广场--【天安门广场】，广场占地面积为44万平方米，是国家每天举行升国旗仪式及举行重大活动的地方。外观【天安门城楼】、【人民英雄纪念碑】、【正阳门城楼】、【国家博物馆】等重要建筑。进入【毛主席纪念堂】瞻仰毛主席遗容（温馨提示：毛主席纪念堂更新了预约政策团队每日限流1千张门票，一旦预约不到，只可观外景）。
                <w:br/>
                上午：参观【故宫博物院】（游览时长不少于120分钟）。参观路线：午门-太和殿-中和殿-保和殿-慈宁宫-延禧宫-乾清宫-交泰殿-坤宁宫-御花园-神武门。说明：前后顺序会根据实际情况有所调整。
                <w:br/>
                故宫博物院成立于1925年，AAAAA景区，原名“紫禁城”，始建于明朝永乐年间，曾是明清两代24位皇帝的处理朝政及起居之。占地面积72万平方米，传说建造房间九千九百九十九间半，由前朝、后庭、御花园、东西六宫、东西五所组成。故宫气魄宏伟，规划严整，建筑精美、历史文化悠久、馆藏文物精美，被评为世界五大宫殿之首。参观路线：午门-太和门-太和殿-中和殿-保和殿-珍宝馆-九龙壁-皇极殿-养性斋-乐寿堂-御花园-神武门。
                <w:br/>
                中午：指定餐厅用餐。
                <w:br/>
                下午：参观【天坛公园】（游览时长不少于90分钟，赠送祈年殿、回音壁、圜丘坛门票）。
                <w:br/>
                天坛公园，位于北京市区东南部，始建于明永乐18年，占地面积273公顷。该园是明清两代皇帝每年祭天和祈祷五谷丰收的地方，是中国保存下来的较大祭坛建筑群，以严谨的建筑布局、奇特的建筑构造和瑰丽的建筑装饰以及苍劲的奇松俊柏著称。参观路线：昭亨门-圜丘坛-皇穹宇-回音壁-丹陛桥-祈年殿-祈谷坛-长廊-神厨-七星石。根据实际行程会调整游览顺序。
                <w:br/>
                下午：参观结束后，返回酒店休息。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特别提示：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北海公园精品深度游+景山公园】，登景山观看故宫全景。敬请知悉，如果不能接受请更改行程。
                <w:br/>
                行程结束后回酒店休息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升国旗-八达岭长城-颐和园-外观清华大学/北京大学-奥林匹克公园（外观鸟巢、水立方、冰丝带）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
                <w:br/>
                2018年元月1日起，由中国人民解放军全新组成的三军升旗仪仗队，阵容强大、场面壮观，全方位展示大国礼仪，让华夏儿女更为自豪。（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上午：随后前往北京市延庆县参观【八达岭长城】，（游览时长不少于120分钟）（仅含登长城门票，不含景区交通）。
                <w:br/>
                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
                <w:br/>
                中午：指定自助餐厅用餐。
                <w:br/>
                下午：前往参观【颐和园】（仅含首道大门票，游览时长不少于120分钟左右）。
                <w:br/>
                颐和园位于北京西北郊，占地不少于293公顷，始建于清朝乾隆15年，前身为清漪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参观路线：东宫门-仁寿殿-玉澜堂-宜芸馆-永寿斋-仁寿殿-水木自亲-扬仁风-长廊-排云门-听丽馆-石丈亭-石坊-远观十七孔桥-宿云檐城关-苏州街。说明：前后顺序会根据实际情况有所调整。
                <w:br/>
                下午：外观【清华大学/北京大学】。
                <w:br/>
                下午：参观【奥林匹克公园】（外观鸟巢、水立方、冰丝带等建筑，（游览时长不少于60分钟），如需入内参观门票费用自理）。
                <w:br/>
                参观【奥林匹克公园】，奥林匹克公园位于北京市朝阳区，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晚上：参观结束后，返回酒店休息。
                <w:br/>
                温馨提示：
                <w:br/>
                1、因长城距市区距离较远（不少于80KM），游览长城当天的叫早时间和早餐时间可能会比其它几天早起，请做好早起准备。
                <w:br/>
                2、长城为游客自由参观，导游不跟团讲解。
                <w:br/>
                3、长城游览为登山类游览行程，请提前准备好适合登山的装备。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恭王府花园-什刹海-前门大街-圆明园通票
                <w:br/>
              </w:t>
            </w:r>
          </w:p>
          <w:p>
            <w:pPr>
              <w:pStyle w:val="indent"/>
            </w:pPr>
            <w:r>
              <w:rPr>
                <w:rFonts w:ascii="微软雅黑" w:hAnsi="微软雅黑" w:eastAsia="微软雅黑" w:cs="微软雅黑"/>
                <w:color w:val="000000"/>
                <w:sz w:val="20"/>
                <w:szCs w:val="20"/>
              </w:rPr>
              <w:t xml:space="preserve">
                早上：参观和珅府邸【恭王府花园】（游览时长不少于90分钟）。
                <w:br/>
                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上午：赠送参观【什刹海风景区】（游览时长不少于60分钟）感受北方水乡韵味。
                <w:br/>
                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中午：指定餐厅用餐。
                <w:br/>
                下午：前往【前门大街】，参观【北京坊】，自由活动60分钟左右。
                <w:br/>
                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下午：参观【圆明园】（游览时长不少于90分钟，含遗址区、西洋楼门票，不含景区交通）
                <w:br/>
                 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不少于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特别说明：圆明园为根据季节浮动景点，根据不同季节更换为应季景点，香山红叶节期间，更换为【香山公园】，樱花期间更换为【玉渊潭公园】，牡丹花期更换为【景山公园】。
                <w:br/>
                备注说明：赠送项目，不参观费用不退。
                <w:br/>
                晚上：参观结束后返回酒店休息。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行程结束后回酒店休息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1)大交通：南宁=北京往返机票、行程表所列航班的基建燃油费，团队优惠机票不改不退不换
                <w:br/>
                2)餐饮：全程包含5早3中餐，早餐为酒店包含中西自助早餐。正餐餐标40元/人/餐起。（原则上8-12人一桌，八菜一汤，人数增减时相应增加或减少菜量，如因特殊原因不能就餐导游可调换为其他特色餐厅用餐）。
                <w:br/>
                首餐：正宗果木挂炉烤鸭：八菜一汤，每桌一只烤鸭。
                <w:br/>
                第二餐：清宫京味菜。
                <w:br/>
                第三餐：都一处烧麦：八菜一汤。
                <w:br/>
                3)用车：正规旅游空调车，保证每人一个正座。
                <w:br/>
                4)导游：当地中文导游服务150元/人。
                <w:br/>
                5)门票：行程所列景点首道大门票。
                <w:br/>
                6)住宿：全程入住四环沿线酒店，提供：空调、电视、独立卫生间。不提供自然单间，单人出行需补齐房差入住双人标间或大床房。
                <w:br/>
                参考酒店：
                <w:br/>
                四环沿线酒店：华夏中航或同档次酒店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3)单间差或加床费用，携程三钻商务全程单房差900元/人
                <w:br/>
                4)行程之外自由活动期间的餐食费用及交通费用
                <w:br/>
                5)因交通延误、取消等意外事件或战争、罢工、自然灾害等不可抗力导致的额外费用
                <w:br/>
                6)行程不包含的自费项目
                <w:br/>
                因旅游者违约、自身过错、自身疾病等导致的人身财产损失而额外支付的费用旅游包含费用”内容以外的所有费用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【北京门票温馨提示】
                <w:br/>
                由于北京旅游火爆,此行程包含的所有景点每日参观人数限量，需提前预约和抢票,因此会存在以
                <w:br/>
                下 2 种情况:
                <w:br/>
                1、为了尽量抢到各个景点门票,会根据各个景点实际预约日期,灵活调整行程游览顺序，待全体客人同意签字后进行调整。
                <w:br/>
                2、没有预约到景点门票,按照旅行社门票协议价现退给您(该景点改为自由活动,或更换其他景点
                <w:br/>
                游览，门票多还少补）。
                <w:br/>
                以上情况请您知悉和理解,如您接受以上情况,可继续预订行程出游。
                <w:br/>
                例如:故宫每日限流 4 万人,门票常年紧张,若您近期打算出游,请尽早下单。故宫门票提前 7 天 20 点
                <w:br/>
                开售,我们将提前为您预约购票,尽量抢票!若实在无法抢到故宫门票,导游现退故宫门票改自
                <w:br/>
                由活动或更换其他景点游览，门票多还少补。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 北京旅游期间，宾馆及景区周边设有纪念品商店，导游未要求参观，不视为旅行社安排购物店。
                <w:br/>
                <w:br/>
                2) 旅行社在旅途中可根据实际情况，在保证行程景点不减少的情况下、导游提前通报待全团客人同意签字后，有权利调整行程的顺序。
                <w:br/>
                <w:br/>
                3) 如遇旅行社不可控制因素（如塌方、塞车、天气、航班延误、车辆故障、国家政策等原因）造成行程延误或不能完成景点游览，旅行社负责协助解决或退还未产生的费用（酒店确定后无法退费），由此产生的费用自理，由此造成的损失及责任客人自理。因不可抗力因素造成团队行程更改、延误、滞留或提前结束时，旅行社可根据当时的情况全权处理，如发生费用加减，按未发生费用退还游客，超支费用由游客自行承担。
                <w:br/>
                <w:br/>
                4) 酒店并非旅行社自有企业，只承诺对应标准安排酒店。如对酒店卫生、服务等问题不满意，请直接在酒店投诉。
                <w:br/>
                <w:br/>
                5) 行程中免费景点如因政策原因导致不能参观，可更换为其他免费景点，旅游不做费用赔偿。
                <w:br/>
                <w:br/>
                6) 跟团游期间，如有个人需求脱团，需签《离团协议书》，离团期间责任自负。
                <w:br/>
                <w:br/>
                行程确认后，已产生的费用不退还。
                <w:br/>
                <w:br/>
                <w:br/>
                注意事项：
                <w:br/>
                <w:br/>
                1) 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 行程中房间以安排双人间为准，若出现单男单女，若客人要求开单间，需补交单房差。需用大床房，请报名时提出，具体用房视当地情况决定。
                <w:br/>
                <w:br/>
                3) 以上游览行程仅供参考，具体航班，住宿酒店，用餐餐厅标准等均以出团通知书确认为准。
                <w:br/>
                <w:br/>
                4) 因各地饮食习惯和烹饪手法的不同，菜肴难免会不合口味,不足之处敬请团友理解。如有特殊饮食要求请至少提前一天与导游联系，在条件允许的情况下我们将尽可能做出适当调整。
                <w:br/>
                <w:br/>
                5) 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 当地自由活动期间，请尽量结伴而行，注意个人人身和财产安全。发廊和按摩院、洗浴中心等场所尽量不去。购物和宵夜前，一定先问清楚价格再消费，各地景区的物价一般比市区略高。
                <w:br/>
                <w:br/>
                7) 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 购物和旅游是紧密相联的，但根据《旅游法》第35条第二款规定-经双方协商一致或者旅游者要求，且不影响其他旅游者正常行程的情况下才可购物，请谅解！
                <w:br/>
                <w:br/>
                9) 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br/>
                <w:br/>
                10) 半年内做过手术者/孕妇/三高者/患有其他不宜出行的疾病者不宜参团；如游客隐瞒实情出行，游客因自身情况造成的一切损失和责任客人自理。
                <w:br/>
                <w:br/>
                11) 本行程设计不适合75岁以上游客参团，建议75岁以上旅客选择其它专门为老年游客定制的旅游产品。
                <w:br/>
                <w:br/>
                12) 以上行程、航班如有变更另行通知；地接社在景点不变的情况下，待全团客人同意签字确认后有权对具体行程作出适应调整。
                <w:br/>
                <w:br/>
                13) 【失信被执行人】请注意所有的身份证信息已联网，如因上了失信名单，被限制乘坐飞机，报名时未告知，造成的损失由客人自行承担。
                <w:br/>
                <w:br/>
                14) 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温馨提示：
                <w:br/>
                <w:br/>
                1、请携带有效身份证原件, 未满16岁小孩请随身携带户口本原件。已满16周岁还未办理个人身份证，到户口所在地办理户籍证明，用以办理登机手续。
                <w:br/>
                <w:br/>
                2、如客人全体提出自愿自费增加行程以外其他景点及旅游项目时敬请参加者配合导游签署全体自愿确认书，不视为自费推荐景点。
                <w:br/>
                <w:br/>
                3、旅行社在旅途中可根据实际情况对行程先后顺序作调整（待全团客人同意签字的情况下），但不影响原定的接待标准及游览景点，如遇旅行社不可控制因素（如塌方、塞车、天气、航班延误、车辆故障、国家政策等原因）造成行程延误或不能完成景点游览，本社负责协助解决或退还未产生的费用，由此产生的费用自理，由此造成的损失及责任客人自行承担；
                <w:br/>
                <w:br/>
                4、毛主席纪念堂为免费开放景点，如因政策性关闭或预约问题不能参观不作退款和任何赔偿，请留意！
                <w:br/>
                <w:br/>
                5、在北京旅游期间，如因个人原因中途离团，离团期间安全问题由客人自理，并在离团前签订离团证明，如有问题，我社将协助解决，由此造成的损失及责任客人自行承担；
                <w:br/>
                <w:br/>
                6、敬请各游客认真如实填写意见书，我社将以游客自填的意见书，做为处理投诉及反馈意见的重要依据！
                <w:br/>
                <w:br/>
                7、此行程中部分景区中有玉器、瓷器及各类工艺品销售、餐厅配套有商品部，其为景区、餐厅行为，请注意甄别，谨慎购买，不作为购物店推荐。
                <w:br/>
                <w:br/>
                报名须知：
                <w:br/>
                <w:br/>
                <w:br/>
                【北京门票温馨提示】
                <w:br/>
                <w:br/>
                由于北京旅游火爆,此行程包含的所有景点每日参观人数限量，需提前预约和抢票,因此会存在以下2种情况:
                <w:br/>
                <w:br/>
                1、为了尽量抢到各个景点门票,会根据各个景点实际预约日期,灵活调整行程游览顺序。
                <w:br/>
                <w:br/>
                2、没有预约到景点门票,按照旅行社门票协议价现退给您(该景点改为自由活动,或更换其他景点游览，门票多还少补）。
                <w:br/>
                <w:br/>
                以上情况请您知悉和理解,如您接受以上情况,可继续预订行程出游。
                <w:br/>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br/>
                委托社信息：广西洋洋国际旅行社有限公司
                <w:br/>
                经营许可证号：L-GX-10039D
                <w:br/>
                联系人/电话：王先生 0771-5550315
                <w:br/>
                地接社：北京京蒙假期旅行社有限公司
                <w:br/>
                地址：北京市朝阳区成寿寺路甲 135 号京仪尚 8 科技创新园 3 号楼 901、903 室
                <w:br/>
                经办人：赵建辉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2025-06-16T04:49:37+08:00</dcterms:created>
  <dcterms:modified xsi:type="dcterms:W3CDTF">2025-06-16T04:49:37+08:00</dcterms:modified>
</cp:coreProperties>
</file>

<file path=docProps/custom.xml><?xml version="1.0" encoding="utf-8"?>
<Properties xmlns="http://schemas.openxmlformats.org/officeDocument/2006/custom-properties" xmlns:vt="http://schemas.openxmlformats.org/officeDocument/2006/docPropsVTypes"/>
</file>