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贵州避暑凉都（六盘水）汽车五日游行程单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GZ1723102052PV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广西→青岩古镇→白宫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 指定地点集合（实际以出团书为准），乘坐旅游大巴车前往贵州，抵达后，前往游览【青岩古镇】（游览时间不少于60分钟)，是国家AAAAA级旅游区，古镇建于明洪武一年（1378年），它以密集的古建筑群、保存完好的古民居和浓厚的历史文化氛围而享誉海内外，这里也是电影《寻枪》的拍摄地。后前往游览贵阳新地标【贵阳白宫】（游览时间不少于30分钟），贵阳“白宫”，实际上叫花果园艺术中心，曾经这里是一片城中村，如今早已成为贵阳目前规模较大的棚户区改造项目，其欧式巴洛克建筑风格，犹如一座半山城堡矗立河畔，与花果园湿地公园人工湖、音乐喷泉、风车融为一体，尽显异域风情。由于这座宫殿建筑同体以白色为主，人们美誉为白宫，白宫也成为了贵阳新地标，来到贵阳一定要来花果园艺术中心与这座中国式白宫留下回忆。当天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贵阳/龙里→黔灵山→水城古镇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黔灵山公园】（游览时间不少于90分钟），黔灵公园是国家AAAA级旅游区，位于贵阳市中心区西北，距市中心1.5公里，面积426公顷，是国内为数不多的大型综合性城市公园之一。以明山、秀水、幽林、古寺、圣泉、灵猴而闻名遐迩。园内峰峦叠翠，古木参天，林木葱茏，古洞清涧，深谷幽潭，景致清远，自古是贵州高原一颗璀璨的明珠。公园幽静的山谷里建有动物园，清泉怪石，随处可见，有成群的灵猴和鸟类在此栖息，山上还保存有第四纪冰川期遗迹。乘车前往游览【水城古镇】（游览时间不少于60分钟），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乌蒙大草原→海坪彝族风情文化小镇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乌蒙大草原】（游览时间不少于120分钟），年早均气温为11.1℃，是一个圆日前著休草原立于山庭，看花清苍窗，鹰阳蓝天，苏海漫湿，确有翻江倒海之壮闻，大江东告之秦滔，这里有一望无际的独持高原草场，有万亩高原照射，有民族文化闻名园业等。游览【海坪彝族风情小镇】（游览时间不少于60分钟）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马岭河→万峰湖→贵州醇→峰林布依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马岭河峡谷景区】（游览时间不少于90分钟），马岭河峡谷交织成群的瀑布气势磅礴，尖峭的锥峰密集丛生，两岸峰林之中，还有古桥、古战场、古驿道等人文景观，充满了古野的趣味和神秘幽深的色彩。【天星画廊】是峡谷景区核心部分，它以规模宏大的瀑布和岩页壁挂，形成主要景观特色，堪称一绝。后前往【万峰湖（船游）】（游览时间不少于40分钟），万峰湖由于它北依兴义万峰林，处在万峰丛峦之中而得名。湖面面积816平方公里，相当于2.7个昆明滇池，3.2个大理洱海，17个贵州清镇红枫湖，76个杭州西湖。万峰湖游船欣赏吉隆堡外观。后前往游览【贵州醇景区】（游览时间不少于60分钟）贵州醇景区地处于兴义市区内，是国家AAAA级旅游景区。景区占地面积为2407亩，拥有樱花园、梅花园、民族文化美食园、奇香楼、通灵阁、爱情长廊、丘比特广场、红枫林大道、七彩广场、紫柳花海等多个相互联系又相互独立的景点，还有阳光梦幻王国、阳光丛林历险乐园、蘑菇野奢酒店、滑索、脚踏船、碰碰船等业态布局，是一个集观光游览、主题娱乐、餐饮购物、休闲度假和生态人居为一体的综合型国家AAAA级山地旅游目的地。在这里可以参观到酒生产车间，储存车间，以及博物馆，亲身感受贵州酒文化几千年传统工艺的魅力之所在。乘车前往游览【峰林布依景区】（游览时间不少于90分钟）：天下山水·峰林布依，凝聚布依民族千年的文化与传承，向世人展示与山水树相融的文化传统。是以“布依文化”为“魂”，“山水自然”为“骨”，“康养之路”为“筋”，“生态居住”为“肉”，“温泉度假”为“血”，实现文化体验、生态观光、旅游度假、健康养生于一体的产业群体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乡愁市集→返程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打卡【乡愁集市】（游览时间不少于60分钟）兴义市万峰林乡愁集市通过不断丰富旅游业态，成为一个有生态、有生气、有生意、有人气、有文化的夜间文化体验消费集聚区，让当地夜间旅游经济在“烟火气”中焕发新活力。走进万峰林乡愁集市，游客熙熙攘攘，位于集市入口处的普安农特产品展区，很多慕名而来的游客，就是为了品尝普安县一道传统的非遗特色美食——擂茶汤圆。乡愁集市位于兴义市万峰林景区内，是一个集商业、民宿、文化演绎等多功能于一体的文旅集市。集市设计独特，以布依族传统的田园风光为背景，搭配小桥流水、水车和原生态景观构成美丽画卷，充满乡愁气息，是体验贵州乡村文化和自然风光的地方。不仅让人们感受到乡土文化的魅力和传统艺术的精湛，更让人们在忙碌的生活中找到了一份难得的宁静和满足。游览结束后，乘坐旅游大巴车返回广西各地指定地点（以实际出团书为准），抵达后，自行散团，结束愉快行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1、住宿：入住4晚当地酒店标准双人间，参考酒店如下，以实际安排入住为准：
                <w:br/>
                贵阳/龙里：蓬腾阁酒店、布依依娜酒店或等同档次酒店
                <w:br/>
                六盘水：旺盛泓商务宾馆或等同档次酒店
                <w:br/>
                兴义：温州假日酒店或等同档次酒店
                <w:br/>
                2、门票：含行程所列景点首道大门票和景区内部分小交通（详细请参考行程）。
                <w:br/>
                3、餐饮：含4早2正，正餐餐标25元/人/餐，10人一桌八菜一汤，人数不足10人，则菜品数量相应减少。酒店含早，餐不用不退费用。
                <w:br/>
                4、导游：当地导游服务，导游服务费：20元/人(客人自由活动期间，不含导游服务）。
                <w:br/>
                5、保险：旅行社责任险。
                <w:br/>
                6、交通：全程空调旅游大巴车（车型不定，保证一人一座）。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2、儿童价标准：年龄14周岁（不含）以下，不占床无早，不含景区内其他小交通，产生的其它费用家长敬请自理。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5、不含单房差，敬请自理。
                <w:br/>
                6、不含景区内其他小交通。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马岭河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2025-07-16T22:02:55+08:00</dcterms:created>
  <dcterms:modified xsi:type="dcterms:W3CDTF">2025-07-16T22:02:55+08:00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