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（南宁）【炫动两省】双卧8日游行程单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CQ172197627683XDLS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南宁-武汉
                <w:br/>
              </w:t>
            </w:r>
          </w:p>
          <w:p>
            <w:pPr>
              <w:pStyle w:val="indent"/>
            </w:pPr>
            <w:r>
              <w:rPr>
                <w:rFonts w:ascii="微软雅黑" w:hAnsi="微软雅黑" w:eastAsia="微软雅黑" w:cs="微软雅黑"/>
                <w:color w:val="000000"/>
                <w:sz w:val="20"/>
                <w:szCs w:val="20"/>
              </w:rPr>
              <w:t xml:space="preserve">
                请游客朋友们于指定时间、地点前往火车站（提前60分钟抵达），自行乘车前往武汉/武昌。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早餐：不含餐，费用需自理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抵达武汉/武昌-宜昌
                <w:br/>
              </w:t>
            </w:r>
          </w:p>
          <w:p>
            <w:pPr>
              <w:pStyle w:val="indent"/>
            </w:pPr>
            <w:r>
              <w:rPr>
                <w:rFonts w:ascii="微软雅黑" w:hAnsi="微软雅黑" w:eastAsia="微软雅黑" w:cs="微软雅黑"/>
                <w:color w:val="000000"/>
                <w:sz w:val="20"/>
                <w:szCs w:val="20"/>
              </w:rPr>
              <w:t xml:space="preserve">
                早上/中午抵达武昌，随后前往黄鹤楼（不含门票，电瓶车，自愿自理。），游览结束后，约15:00从黄鹤楼出发前往宜昌（车程约4小时）入住酒店休息。
                <w:br/>
                温馨提示：
                <w:br/>
                中午13:00后到达的贵宾直接上车出发宜昌，到达宜昌后入住酒店自由活动，晚餐后好好休息，为明天精彩旅程养足精神。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早餐：不含餐，费用需自理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四星豪华游轮—葛洲坝升降船闸—西陵峡—船观三峡大坝
                <w:br/>
              </w:t>
            </w:r>
          </w:p>
          <w:p>
            <w:pPr>
              <w:pStyle w:val="indent"/>
            </w:pPr>
            <w:r>
              <w:rPr>
                <w:rFonts w:ascii="微软雅黑" w:hAnsi="微软雅黑" w:eastAsia="微软雅黑" w:cs="微软雅黑"/>
                <w:color w:val="000000"/>
                <w:sz w:val="20"/>
                <w:szCs w:val="20"/>
              </w:rPr>
              <w:t xml:space="preserve">
                早餐前往宜昌游客中心上船，乘长江号游轮（不含船票，如有需，请自理。）游览举世闻名的国家【长江三峡船过葛洲坝升降船闸】让您亲自体验水涨船高/水降船低的原理、感受葛洲坝工程的伟大；观【葛洲坝水利枢纽工程全貌】目前长江上有不过闸和过闸之分，请认真甄别），尽揽世界旅游风景区长江三峡精华段核心区---【西陵峡原始峡谷】三峡库区175米的终水位，改变了瞿塘峡、巫峡的景观，惟有三峡大坝下游38公里的西陵峡没有被淹没。“天然画廊”风采依旧，雄、秀、奇、幽自然风貌依存，西陵峡峡口也是长江三峡里面一个可以看到老三峡原汁原味的地方了。浩浩长江奔涌至石牌河段时，转了个110度的弯，形成一个巨大的月牙形，宛如一弯明月镶嵌其中。观中国动力心脏----葛洲坝全景，野人坨、仙人溪，两地看千年悬棺、仙女瀑布。沿途可看蹦级跳台、吊角楼、下牢溪大桥等景。
                <w:br/>
                国家5AAAAA【三峡大坝】（船观）坛子岭、185平台、截流纪念园，鸟瞰三峡工程全貌，体会毛主席诗句“截断巫山云雨，高峡出平湖”的豪迈情怀；感受雄伟壮丽的大坝；雷霆万钧的泄洪景观，截流纪念园欣赏人与自然的完美结合，仿佛置身于“山水相连，天人合一”的人间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巫山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重庆奉节—白帝城-瞿塘峡—三峡原乡-旱夔门
                <w:br/>
              </w:t>
            </w:r>
          </w:p>
          <w:p>
            <w:pPr>
              <w:pStyle w:val="indent"/>
            </w:pPr>
            <w:r>
              <w:rPr>
                <w:rFonts w:ascii="微软雅黑" w:hAnsi="微软雅黑" w:eastAsia="微软雅黑" w:cs="微软雅黑"/>
                <w:color w:val="000000"/>
                <w:sz w:val="20"/>
                <w:szCs w:val="20"/>
              </w:rPr>
              <w:t xml:space="preserve">
                早餐乘车前往5AAAAA【白帝城】-【瞿塘峡】白帝城位于重庆奉节县瞿塘峡口的长江北岸，奉节东白帝山上，三峡游览胜地。有泰山之风貌，有兔耳岭之怪石奇观，原名子阳城，为西汉末年割据蜀地的公孙述所建，公孙述自号白帝，故名城为“白帝城”。西汉末年公孙述据蜀，在山上筑城，因城中一井常冒白气，宛如白龙，他便借此自号白帝，并名此城为白帝城。公孙述死后，当地人在山上建庙立公孙述像，称白帝庙。2006年05月25日，白帝城作为明至清古建筑，被国务院批准列入第六批全国重点文物保护单位名单。2017年6月10日，白帝城大遗址正式启动申报世界文化遗产。是三峡的西口，入川的门户。由于地势险峻，古往今来，常为兵家必争之地。白帝城是三峡游览胜地。
                <w:br/>
                而后乘车前往4AAAA【三峡原乡旱夔门】观景台观看，在位于重庆市奉节县天坑、地缝旅游风景区附近的荆竹乡椅子村有一处与三峡自然景观《夔门》雄姿极为相似的美丽景观。当地的老百姓戏称是《夔门》“克隆”出来的小兄弟，并命名为“小夔门”，尊称“旱夔门”。与长江三峡自然景观夔门相似，距奉节县城约40千米，位于奉节县兴隆镇回龙村椅子淌腹地，因为山谷里平时干旱，雨天才出现小细流，旱夔门之名由此而来。旱夔门由两处如刀削般的600多米绝壁构成，两山之间形成一道400多米宽的天然大石门，被地质界称为世界上大的＂山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恩施大峡谷-云龙河地缝-恩施州文化中心-《西兰卡普》-巴乡古寨
                <w:br/>
              </w:t>
            </w:r>
          </w:p>
          <w:p>
            <w:pPr>
              <w:pStyle w:val="indent"/>
            </w:pPr>
            <w:r>
              <w:rPr>
                <w:rFonts w:ascii="微软雅黑" w:hAnsi="微软雅黑" w:eastAsia="微软雅黑" w:cs="微软雅黑"/>
                <w:color w:val="000000"/>
                <w:sz w:val="20"/>
                <w:szCs w:val="20"/>
              </w:rPr>
              <w:t xml:space="preserve">
                早餐后游览5AAAAA【恩施大峡谷-云龙河地缝】恩施大峡谷旅游景区位于湖北省恩施市屯堡乡和板桥镇境内，地处湘、渝、鄂三省交界处，是清江流域美丽的一段，被专家赞誉可与美国科罗拉多大峡谷媲美。峡谷全长108千米，面积达300平方千米。恩施大峡谷，不偏不倚落脚于神秘的“北纬30度”，距恩施市区49公里，距利川市区39公里。景区先后被评为国家AAAAA级旅游景区、国家地质公园，灵秀湖北的十大旅游名片之一。神秘险峻的恩施大峡谷，拥有【清江升白云】、【绝壁环峰丛】、【天桥连洞群】、【暗河接飞瀑】、【天坑配地缝】五大奇观。2010年10月1日，恩施大峡谷对外开放。云龙地缝核心景区，总面积35.2平方千米，天坑、地缝、绝壁、峰丛、岩柱群、溶洞、暗河等地质景观一应俱全，被称为“喀斯特地形地貌天然博物馆”，拥有众多旅游资源。2015年7月，恩施大峡谷被国家旅游局授予“国家AAAAA级旅游景区”称号。绝壁围合的空间美；笋立千仞的峰丛美；云蒸霞蔚的梯田美；云龙游弋的地缝美。表现得十分完整和典型，实在是一个巨大的喀斯特地貌天然博物馆。游览结束后返回恩施。
                <w:br/>
                后乘车前往【恩施州文化中心】是一座融合了鲜明恩施元素的莲花形建筑群，是恩施州城地标性建筑
                <w:br/>
                和文化活动标志性场所。其包括恩施州文化广场、湖北省民族歌舞团、恩施州非遗馆、恩施州地质博物馆、恩施州博物馆、恩施大剧院、恩施州文化馆、恩施州城市规划馆、音乐喷泉、恩施州硒博馆等单位核心景点。恩施州文化中心坐落于恩施市金桂大道和金山大道交汇处，规划用地155.9亩，是民族文化展示、城市规划展览、市民休闲集会等功能为一体的大型公共设施综合体。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协议行程-恩施土家女儿城—清江大峡谷—清江蝴蝶崖
                <w:br/>
              </w:t>
            </w:r>
          </w:p>
          <w:p>
            <w:pPr>
              <w:pStyle w:val="indent"/>
            </w:pPr>
            <w:r>
              <w:rPr>
                <w:rFonts w:ascii="微软雅黑" w:hAnsi="微软雅黑" w:eastAsia="微软雅黑" w:cs="微软雅黑"/>
                <w:color w:val="000000"/>
                <w:sz w:val="20"/>
                <w:szCs w:val="20"/>
              </w:rPr>
              <w:t xml:space="preserve">
                早餐后，协议行程。随后前往国家4AAAA【恩施女儿城】女儿城是全国土家族文化集聚地，也是未来武陵地区城市娱乐消费中心和旅游集散地，旨在打造中国西部文化旅游商业古镇、中国的相亲之都，非遗文化街还原了土家族、苗族的生产生活风貌。
                <w:br/>
                午餐后乘车前往4AAAA【水上恩施-清江大峡谷】景区（往返游览时间约3小时，不含大峡谷船票，请自理。）。乘坐画舫游船游览峡谷幽深，气势雄伟的土家母亲河：八百米清江美如画、美画廊在景阳的景阳画廊段，一桥飞架清江白天似彩虹，夜间似天际银河的“景阳大桥”；每当日暮，霞光映照，五彩缤纷，景色绚丽，寨上一片辉煌，妙如仙境的“五花寨“；远眺抢守清江之关门、千年茶马古道、建始古八景之一“巴盐古道——景阳关”，好似一头巨大的白虎横卧山头，威猛雄壮的“白虎山”；两座高耸的山峰，形同女性丰满的双乳，形象逼真、风韵圆润的恩施奇观“双乳峰”；我们的游船还将进入神奇的半岛港湾，观赏清江第二大泉瀑“九叠泉瀑布”，这里悬岩绝壁，呈“一线天”之势。溪水从悬岩绝壁数十余丈处，崖壁便形成了九大碛石共有九层，一层叠着一层，水珠相连，每一层形成一个天然的珠帘门，甚为壮观。恩施标志性景观4AAAA【清江明珠-蝴蝶岩】（不含蝴蝶岩玻璃桥，如有需请自理）清江水布垭库区上具备上岸观光、体验、休闲功能的悬崖洞穴景区，整个蝴蝶岩由两座巨大的共同组成形如蝴蝶双翼的山体组成，蝴蝶岩景区内设双层悬崖玻璃餐厅，整个建筑“挂”在悬崖之上，餐厅共设有2层，上下两层全由玻璃制作而成，走在上面，让人心惊胆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宜昌-武汉
                <w:br/>
              </w:t>
            </w:r>
          </w:p>
          <w:p>
            <w:pPr>
              <w:pStyle w:val="indent"/>
            </w:pPr>
            <w:r>
              <w:rPr>
                <w:rFonts w:ascii="微软雅黑" w:hAnsi="微软雅黑" w:eastAsia="微软雅黑" w:cs="微软雅黑"/>
                <w:color w:val="000000"/>
                <w:sz w:val="20"/>
                <w:szCs w:val="20"/>
              </w:rPr>
              <w:t xml:space="preserve">
                早餐后，乘车前往武汉，入住酒店休息。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武汉/武昌-南宁
                <w:br/>
              </w:t>
            </w:r>
          </w:p>
          <w:p>
            <w:pPr>
              <w:pStyle w:val="indent"/>
            </w:pPr>
            <w:r>
              <w:rPr>
                <w:rFonts w:ascii="微软雅黑" w:hAnsi="微软雅黑" w:eastAsia="微软雅黑" w:cs="微软雅黑"/>
                <w:color w:val="000000"/>
                <w:sz w:val="20"/>
                <w:szCs w:val="20"/>
              </w:rPr>
              <w:t xml:space="preserve">
                早餐后，根据车次时间安排提前送站，自行乘车返回南宁。抵达南宁后自行散团，结束愉快的旅程！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【门票】白帝城+瞿塘峡门票+恩施大峡谷云龙河地缝门票+地缝缆车+清江大峡谷门票（行程所列门票为旅行社套票价，无任何优免退费）
                <w:br/>
                【用餐】行程所列餐（6早4正）
                <w:br/>
                早餐：酒店含早，餐不用不退不做等价交换
                <w:br/>
                正餐：成人正餐餐标30元/餐/人，儿童含半餐（特色餐除外，不含酒水、饮料等。餐不用则不退，不做等价交换）
                <w:br/>
                【住宿】6晚当地酒店标准2人间住宿（酒店没有三人间，不含单房差）
                <w:br/>
                参考酒店：（以实际入住为准）
                <w:br/>
                宜昌： 雅斯/运七/玉豪酒店或同档次酒店   
                <w:br/>
                巫山：小小三峡酒店或同档次酒店  
                <w:br/>
                大峡谷：清怡酒店或同档次酒店  
                <w:br/>
                恩施：茉莉花开/思峰源/景天/艾艺/和谐壹号或同档次酒店
                <w:br/>
                武汉：爱豪/莫泰/九州或同档次酒店
                <w:br/>
                【用车】当地空调旅游用车，景区内为公共环保车。（车辆大小由旅行社根据游客人数调整，保证每位游客1个正座）
                <w:br/>
                【大交通】南宁/武昌，往返硬卧火车票（随机出票，不指定车次、铺位）；
                <w:br/>
                【导游】当地中文导游服务费30元/人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2.非免费餐饮费、洗衣、电话、饮料、烟酒、付费电视、行李搬运等费用。
                <w:br/>
                2.自由活动期间交通费、餐费、等私人费用。
                <w:br/>
                3.景交自理
                <w:br/>
                4.其他/以上“服务提供项目—报价包含内容”里未提及包含的一切费用均未含。
                <w:br/>
                5.旅游意外险（建议客人购买）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恩施土特产超市</w:t>
            </w:r>
          </w:p>
        </w:tc>
        <w:tc>
          <w:tcPr/>
          <w:p>
            <w:pPr>
              <w:pStyle w:val="indent"/>
            </w:pPr>
            <w:r>
              <w:rPr>
                <w:rFonts w:ascii="微软雅黑" w:hAnsi="微软雅黑" w:eastAsia="微软雅黑" w:cs="微软雅黑"/>
                <w:color w:val="000000"/>
                <w:sz w:val="20"/>
                <w:szCs w:val="20"/>
              </w:rPr>
              <w:t xml:space="preserve">硒产品、当地土特产等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长江号游轮</w:t>
            </w:r>
          </w:p>
        </w:tc>
        <w:tc>
          <w:tcPr/>
          <w:p>
            <w:pPr>
              <w:pStyle w:val="indent"/>
            </w:pPr>
            <w:r>
              <w:rPr>
                <w:rFonts w:ascii="微软雅黑" w:hAnsi="微软雅黑" w:eastAsia="微软雅黑" w:cs="微软雅黑"/>
                <w:color w:val="000000"/>
                <w:sz w:val="20"/>
                <w:szCs w:val="20"/>
              </w:rPr>
              <w:t xml:space="preserve">览举世闻名的国家【长江三峡船过葛洲坝升降船闸】让您亲自体验水涨船高/水降船低的原理、感受葛洲坝工程的伟大</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¥ 99.00</w:t>
            </w:r>
          </w:p>
        </w:tc>
      </w:tr>
      <w:tr>
        <w:trPr/>
        <w:tc>
          <w:tcPr/>
          <w:p>
            <w:pPr>
              <w:pStyle w:val="indent"/>
            </w:pPr>
            <w:r>
              <w:rPr>
                <w:rFonts w:ascii="微软雅黑" w:hAnsi="微软雅黑" w:eastAsia="微软雅黑" w:cs="微软雅黑"/>
                <w:color w:val="000000"/>
                <w:sz w:val="20"/>
                <w:szCs w:val="20"/>
              </w:rPr>
              <w:t xml:space="preserve">《西兰卡普》演出</w:t>
            </w:r>
          </w:p>
        </w:tc>
        <w:tc>
          <w:tcPr/>
          <w:p>
            <w:pPr>
              <w:pStyle w:val="indent"/>
            </w:pPr>
            <w:r>
              <w:rPr>
                <w:rFonts w:ascii="微软雅黑" w:hAnsi="微软雅黑" w:eastAsia="微软雅黑" w:cs="微软雅黑"/>
                <w:color w:val="000000"/>
                <w:sz w:val="20"/>
                <w:szCs w:val="20"/>
              </w:rPr>
              <w:t xml:space="preserve">《西兰卡普》是由恩施州文化旅游投资开发有限公司投资，湖北省民族歌舞团和2022北京冬奥会开幕式核心主创杨嵘导演团队共同打造的一部彰显土家族文化魅力的大型歌舞剧艺术作品。《西兰卡普》从土家人民的生活背景出发，通过演绎女主西兰和男主卡普相识、相知、相恋、诀别和重逢的跌宕起伏的故事，充分展现施州人民淳厚质朴、真挚热烈、重情守信、勇敢豪爽的鲜明文化传统和性格特征。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清江大峡谷</w:t>
            </w:r>
          </w:p>
        </w:tc>
        <w:tc>
          <w:tcPr/>
          <w:p>
            <w:pPr>
              <w:pStyle w:val="indent"/>
            </w:pPr>
            <w:r>
              <w:rPr>
                <w:rFonts w:ascii="微软雅黑" w:hAnsi="微软雅黑" w:eastAsia="微软雅黑" w:cs="微软雅黑"/>
                <w:color w:val="000000"/>
                <w:sz w:val="20"/>
                <w:szCs w:val="20"/>
              </w:rPr>
              <w:t xml:space="preserve">清江大峡谷船票60元/人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蝴蝶岩玻璃桥</w:t>
            </w:r>
          </w:p>
        </w:tc>
        <w:tc>
          <w:tcPr/>
          <w:p>
            <w:pPr>
              <w:pStyle w:val="indent"/>
            </w:pPr>
            <w:r>
              <w:rPr>
                <w:rFonts w:ascii="微软雅黑" w:hAnsi="微软雅黑" w:eastAsia="微软雅黑" w:cs="微软雅黑"/>
                <w:color w:val="000000"/>
                <w:sz w:val="20"/>
                <w:szCs w:val="20"/>
              </w:rPr>
              <w:t xml:space="preserve">蝴蝶岩玻璃桥门票60元/人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黄鹤楼</w:t>
            </w:r>
          </w:p>
        </w:tc>
        <w:tc>
          <w:tcPr/>
          <w:p>
            <w:pPr>
              <w:pStyle w:val="indent"/>
            </w:pPr>
            <w:r>
              <w:rPr>
                <w:rFonts w:ascii="微软雅黑" w:hAnsi="微软雅黑" w:eastAsia="微软雅黑" w:cs="微软雅黑"/>
                <w:color w:val="000000"/>
                <w:sz w:val="20"/>
                <w:szCs w:val="20"/>
              </w:rPr>
              <w:t xml:space="preserve">黄鹤楼门票70元/人、电瓶车20元/人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2025-07-05T18:52:41+08:00</dcterms:created>
  <dcterms:modified xsi:type="dcterms:W3CDTF">2025-07-05T18:52:41+08:00</dcterms:modified>
</cp:coreProperties>
</file>

<file path=docProps/custom.xml><?xml version="1.0" encoding="utf-8"?>
<Properties xmlns="http://schemas.openxmlformats.org/officeDocument/2006/custom-properties" xmlns:vt="http://schemas.openxmlformats.org/officeDocument/2006/docPropsVTypes"/>
</file>