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【齐鲁山海间】济宁、曲阜、泰安、青岛、威海、蓬莱、济南双飞6日游行程单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FDSF31221655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
                <w:br/>
              </w:t>
            </w:r>
          </w:p>
          <w:p>
            <w:pPr>
              <w:pStyle w:val="indent"/>
            </w:pPr>
            <w:r>
              <w:rPr>
                <w:rFonts w:ascii="微软雅黑" w:hAnsi="微软雅黑" w:eastAsia="微软雅黑" w:cs="微软雅黑"/>
                <w:color w:val="000000"/>
                <w:sz w:val="20"/>
                <w:szCs w:val="20"/>
              </w:rPr>
              <w:t xml:space="preserve">
                贵宾自行赴南宁机场指定时间集合，乘预计航班GX8959（19:00/21:30） ， 赴济宁。抵达济宁大安机场后专人接机乘车赴“东方圣城”--曲阜。抵达后入住酒店。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的私家档案。 乘车赴泰安， 乘车赴国泰民安，天下泰安。登天下名山【五岳之首——泰山】（约3-4小时，往返乘坐中转车，泰山进山车费用已包含）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较长的跨海大桥，并建有一座海上立交桥，并且在北方冷水海域，实属中国桥梁史上一大奇迹。（如因海上大雾封闭则取消赠送）抵达后参观世界仅存德国皇宫—【德国总督楼旧址博物馆】全国重点文物保护单位(游览时间约60分钟)这是一座百年欧洲古堡式建筑, 始建于1905年，是德占青岛时期胶澳总督的官邸，素有“德国小皇宫”之称。整栋建筑外部色彩丰富，内部装饰考究精致，作为“德国建筑艺术在中国”的高代表，其装饰之豪华、造型之典雅，至今仍雄居我国单体建筑之首列。后游览青岛标志—【栈桥】（游览时间约40分钟）青岛百年历史的象征，欣赏“长虹远引”、“飞阁回澜”的美景。临礁石、观沧海、看海鸥飞翔，一览前海美景；看长桥卧波，观回澜天成；远观小青岛、中国海军舰105军舰，体验大海的万种风情。特殊鸥遇—【漫游海鸥湾】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天主教堂】＆【百年中山路】(约40分钟)这是青岛老城区体现欧韵风情的地方,也是德占青岛时期的标志性建筑，更是众多电影电视剧的取景地，被称为东方布拉格。游览稀世珍藏【八大关风景区】（深度游）是中国的风景疗养区，面积70余公顷。十条幽静清凉的大路纵横其间，主要大路因以我国八大关隘命名，故统称为八大关。八大关是体现青岛"红瓦绿树、碧海蓝天"特点的风景区，此处是别墅区，人称"万国建筑博览会"。新晋网红打卡—【爱情角】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游览青岛大的城市广场—【五四广场】（游览时间约40分钟），观赏雕塑五月的风，赏青岛市政府市容市貌；2018年青岛上合峰会会议举办地，浮山湾畔的【奥林匹克帆船中心】外景。漫步【情人坝】奥帆情人坝是青岛旅游必打卡处，此处景色纯净，意境浪漫，情人在此漫步，可以感受海天一色，蓝天白塔交辉映的浪漫，更可以感受奥帆比赛场地"千帆竞发，百舸争流"的壮观场面。"牵手走过情人坝，再大风浪也不怕!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晚餐后行程结束当天，入住酒店休息。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餐后乘车赴威海，途中乘车游览【千里山海自驾公路】（游览时间约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 深入海岛解密甲午—【刘公岛风景区】（刘公岛船票已含）（游览时间约4小时）素有“不沉的战舰”之称,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约30分钟，不含幸福门登顶）威海海滨中心被誉为“威海之门”，威海的标志，代表着威海现代化的城市形象。 乘车赴人间仙境——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神仙住所和人间仙境。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仙境浴场—【蓬莱海水浴场】海水浴场北濒大海，与长山列岛遥相呼应，西邻中国古代四大名楼之一、全国重点文物保护单位、国家首批5A级景区--蓬莱阁，东毗--八仙渡海口，南与全国特色文化广场一路之隔，风光秀美，景色迷人。这里也是观赏海上三大奇观--"海市蜃楼"海滋"平流雾"的绝佳场所。后乘车赴“风筝之都”--潍坊，抵达后行程结束当天，入住酒店休息。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宾馆酒宴类的保留全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游览【曲水亭街】此处是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
                <w:br/>
                后乘车赴济宁大安机场乘机GX8960（22:20/01:15）+1返回南宁，抵达南宁后结束愉快的行程，落地散团。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住宿：全程入住商务酒店标准间5晚（含早不含单房差，酒店不提供三人间，如产生单人拼住或补房差）
                <w:br/>
                参考酒店（旅行社不承诺和保证所安排酒店处于市中心的指定区域，实际入住酒店以当地安排为准。）
                <w:br/>
                青岛：斑马静享、鸿安大酒店、都市花园或同等档次酒店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用车：正规手续空调旅游车，保证每人一正座；
                <w:br/>
                用餐：全程5早5正，正餐餐标30元/人/正，酒店桌早或者打包早，不吃不退，儿童不占床不含早餐。正餐30元/人 标准（八菜一汤，十人一桌，人数不足酌量上菜）。
                <w:br/>
                导游：地方陪同导游服务。 导服80元/人
                <w:br/>
                机票：南宁/济宁 往返经济舱飞机票（已含机建燃油税）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1、因旅游者违约、自身过错、自身疾病导致的人身财产损失及额外支付费用，费用游客自行承担损失和责任。
                <w:br/>
                2、不含旅游意外险：建议旅游者自行购买旅游人身意外险。
                <w:br/>
                3、不含全程单房差：请务必持有有效证件入住宾馆，产生单男单女请补足房差或在条件允许的情况下听从导游另行安排或与其客人插住或请另补房差。单房差450元/人
                <w:br/>
                4、个人消费：酒店内洗衣、理发、电话、传真、收费电视、饮品、烟酒等个人消费，参加的自费以及以上“费用包含"中不包含的其他项目。
                <w:br/>
                5、门票景交不含，行程所列景点门票及景交均自理，根据年龄补齐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60岁以上景点门票景交自理</w:t>
            </w:r>
          </w:p>
        </w:tc>
        <w:tc>
          <w:tcPr/>
          <w:p>
            <w:pPr>
              <w:pStyle w:val="indent"/>
            </w:pPr>
            <w:r>
              <w:rPr>
                <w:rFonts w:ascii="微软雅黑" w:hAnsi="微软雅黑" w:eastAsia="微软雅黑" w:cs="微软雅黑"/>
                <w:color w:val="000000"/>
                <w:sz w:val="20"/>
                <w:szCs w:val="20"/>
              </w:rPr>
              <w:t xml:space="preserve">60岁以上游客门票全免，景交自理：往返索道100元/人。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60岁以下景点门票景交自理</w:t>
            </w:r>
          </w:p>
        </w:tc>
        <w:tc>
          <w:tcPr/>
          <w:p>
            <w:pPr>
              <w:pStyle w:val="indent"/>
            </w:pPr>
            <w:r>
              <w:rPr>
                <w:rFonts w:ascii="微软雅黑" w:hAnsi="微软雅黑" w:eastAsia="微软雅黑" w:cs="微软雅黑"/>
                <w:color w:val="000000"/>
                <w:sz w:val="20"/>
                <w:szCs w:val="20"/>
              </w:rPr>
              <w:t xml:space="preserve">60岁以下游客需补交门票445元/人，景交自理：往返索道200元/人。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青岛同程国际旅行社有限公司   
                <w:br/>
                青岛市市北区平定路15号217室
                <w:br/>
                肖秋顺 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