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拥抱桂林四星船漓江3日游行程单</w:t>
      </w:r>
    </w:p>
    <w:p>
      <w:pPr>
        <w:jc w:val="center"/>
        <w:spacing w:after="100"/>
      </w:pPr>
      <w:r>
        <w:rPr>
          <w:rFonts w:ascii="微软雅黑" w:hAnsi="微软雅黑" w:eastAsia="微软雅黑" w:cs="微软雅黑"/>
          <w:sz w:val="20"/>
          <w:szCs w:val="20"/>
        </w:rPr>
        <w:t xml:space="preserve">四星船漓江、银子岩、象鼻山、十里画廊、遇龙河竹筏漂流特惠游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GLD1689842437831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2、当地24小时免费接送站服务、每天赠送一瓶矿泉水，当地贴心中文导游服务。
                <w:br/>
                3、无自费景点，一览桂林山水，品桂林特色米粉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导游接待,中餐自理。
                <w:br/>
                ★温馨提示：由于下午的梦幻漓江或山水间演出是随机出票，演出场次参考时间为：13:30至15:30之间，以实际出到票为准。早到的游客会存在一定的等待时间，敬请知晓理解！
                <w:br/>
                下午：象鼻山景区（游览时间：约40分钟）。
                <w:br/>
                   游览桂林城微【象鼻山】AAAA级，其山酷似一头驻足漓江边临流饮水的大象，栩栩如生，引人入胜，山体前部的水月洞，弯如满月，穿透山体，清碧的江水从洞中穿鼻而过，洞影倒映江面，构成“水底有明月，水上明月浮”的奇观。
                <w:br/>
                  日月双塔（远观，不登塔，游览时间 约30分钟）。
                <w:br/>
                日月双塔是新桂林的标识。日塔、月塔与象山上的普贤塔、塔山上的寿佛塔，相互呼应，相互映衬，有"四塔同美"之说。桂林日月双塔号称世界铜塔，是桂林旅游的一个绝美夜景观赏地。
                <w:br/>
                观看：山水间或梦幻漓江（观看时间约60分钟）。
                <w:br/>
                一台由曾执导08年北京奥运会及2010年广州亚运会的章东新导演编剧、策划、精心打造的旅游舞台秀。让您领略“庞桶沐娇娥”这一惊艳却不媚俗、民族却又现代的民俗风情。
                <w:br/>
                ★当天游览结束，入住桂林酒店休息，晚餐自理。
                <w:br/>
                晚上自由活动：推荐打卡市区网红点：榕杉湖自由漫步、金银双塔外景、步行街、东西巷、逍遥楼，这些免费点以及金龙寨、小南国、椿记烧鹅等周边美食。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下午：银子岩（游览时间：约60分钟）。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车览：十里画廊（游览时间：约15分钟）。
                <w:br/>
                  阳朔县一条彩色公路、这里是独特的卡斯特岩溶地貌和迷人的田园风 光，令人心旷神怡，乘车漫游其间，就好像在欣赏一幅徐徐展开的中国山水画的 长卷，一路观来，真是好山好水好风光。
                <w:br/>
                遇龙河多人竹筏漂流（5-8人/筏，游览时间：约40分钟）。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下午约15：30结束行程，送桂林火车站或机场散团。返程大交通自理，建议返程动车安排16：30后的、飞机请安排晚上19：00后的返程！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桂林：太子酒店/桂林悦漫•山景智能酒店（电子科大店）/今日城酒店/唐宫大酒店/金林大酒店/新滨大酒店     普莱尔酒店/瀚祥酒店等或同等档次的其他酒店。
                <w:br/>
                阳朔：画中乐酒店/古岸酒店/君临酒店/君尚酒店/素朝酒店/桂银酒店/山舍酒店/鑫水晶潮酒店/田家河酒店/   锦绣酒店等或同等档次的其他酒店。
                <w:br/>
                2.用车：桂林当地空调旅游车，保证每人一正座（21座以下的车型均无行李箱）。 
                <w:br/>
                3.用餐：含2早2正（1正餐漓江上船餐，1正餐桂林米粉10元/人/餐，酒店含早，散客当团不足6人正餐自理，餐费现退）。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1.如出现单男单女情况下，不含单房差150元/人（节假日除外），不含出发地往返桂林大交通，不含旅游意外险，建议游客自行购买。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第三天，早餐后，前往参观莫一奇峰景区，此景区内设立有自营性的购物商场，主要售卖少数民族银饰等，请配合团进团出，理性消费。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2025-07-17T03:13:29+08:00</dcterms:created>
  <dcterms:modified xsi:type="dcterms:W3CDTF">2025-07-17T03:13:29+08:00</dcterms:modified>
</cp:coreProperties>
</file>

<file path=docProps/custom.xml><?xml version="1.0" encoding="utf-8"?>
<Properties xmlns="http://schemas.openxmlformats.org/officeDocument/2006/custom-properties" xmlns:vt="http://schemas.openxmlformats.org/officeDocument/2006/docPropsVTypes"/>
</file>