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【梦想云南】大理丽江香格里拉双动6日跟团游（直达丽江）行程单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YN1720084199b2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南宁市-北海市-钦州市-玉林市-百色市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详见《出团书》如无直达丽江动车，则需昆明中转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广西各地乘动车(实际以出团书为准)→丽江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贵宾提前60分钟到达广西火车站集合（具体集合地以实际出团通知书为准），乘动车（实际以出票时间为准）前往高原水乡【丽江】，工作人员接站后将您送达我们为您安排的丽江当地酒店，办理入住手续。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丽江→喜洲小马车→音乐大篷车→磻溪S湾骑行→大理花海→《马帮江湖》
                <w:br/>
              </w:t>
            </w:r>
          </w:p>
          <w:p>
            <w:pPr>
              <w:pStyle w:val="indent"/>
            </w:pPr>
            <w:r>
              <w:rPr>
                <w:rFonts w:ascii="微软雅黑" w:hAnsi="微软雅黑" w:eastAsia="微软雅黑" w:cs="微软雅黑"/>
                <w:color w:val="000000"/>
                <w:sz w:val="20"/>
                <w:szCs w:val="20"/>
              </w:rPr>
              <w:t xml:space="preserve">
                早餐后，乘车前往【大理】，游览【喜洲古镇】(游览时间不少于30分钟)，搭乘【网红小马车】(游览时间不少于20分钟)观光游览打卡时空网红公路，让每一位游客慢享大理的惬意生活。
                <w:br/>
                午餐享用大理特色【砂锅鱼】，接下来乘坐【音乐大篷车开启洱海之旅】(游览时间不少于30分钟)，领略洱海壮丽景色，感受湿地生态之美，大理独有的浪漫情怀。打卡【网红S湾】(拍照打卡时间不少于20分钟)，这里是亲密接触洱海的较好的地理位置，这里我们还免费赠送【洱海边骑行】(赠送项目，游客自愿放弃或下雨等原因无法安排，费用将不退还)深度骑行感受洱海边的风景。【大理网红花海】一年四季都是花的海洋，唯美心怡，尽情美拍。
                <w:br/>
                乘车前往太和城醉苍洱享用白族风味餐【赶马鸡】，观看民族歌舞秀《马帮江湖》(观看时长不少于20分钟)，感受少数民族的接待礼仪歌舞伴餐，结束后入住大理当地酒店休息。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午餐：大理砂锅鱼     晚餐：白族赶马鸡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早餐后，前往游览南诏国千年古都【大理古城】(游览时间不少于120分钟)，大理古城拥有 1100 多年的历史，在大理古城中徜徉体会古老和现实的结合，尽情体验古城中的各种酒吧、美食，了解云南特有的银器文化。古城内东西走向的护国路，被称为驰      名中外的“洋人街”，是外国人的旅居乐园，在这里流连忘返，寻找东方古韵，渐成一道别致的风景；盛名远洋的文献楼，青瓦屋檐的民宅无一不是南诏古国历史的缩影。
                <w:br/>
                中餐享用营养餐包，随后乘车前往丽江游览【玉龙雪山风景区】（已含进山费+大索道+环保车,游览时间不少于90分钟）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特别提示:玉龙雪山大索道如遇旺季限票或天气原因导致上不了，我们将调整为云杉坪小索道处理，差价现退）
                <w:br/>
                游览高原上璀璨明珠、抖音网红坐标【蓝月谷★白水河】（游览时间不少于30分钟，不含景区电瓶车，如需使用请自理），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自由活动，可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晚上感兴趣的朋友可自行前往【丽江古城★酒吧街】体验古城多姿多彩的夜生活。游览结束后自行返回丽江当地酒店入住休息。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束河古镇→香格里拉→普达措国家森林公园→藏家土司宴
                <w:br/>
              </w:t>
            </w:r>
          </w:p>
          <w:p>
            <w:pPr>
              <w:pStyle w:val="indent"/>
            </w:pPr>
            <w:r>
              <w:rPr>
                <w:rFonts w:ascii="微软雅黑" w:hAnsi="微软雅黑" w:eastAsia="微软雅黑" w:cs="微软雅黑"/>
                <w:color w:val="000000"/>
                <w:sz w:val="20"/>
                <w:szCs w:val="20"/>
              </w:rPr>
              <w:t xml:space="preserve">
                早餐后，游览中国魅力名镇【束河古镇】(游览时间不少于120分钟)纳西先民较早的聚居地之一，茶马古道上保存完好的重要集镇。束河没有丽江古城的繁华，但比起丽江古城的拥挤热闹，拥有别样的宁静。这里汇聚了众多知名5星网红店，漫步在街头，走走停停，那咖啡馆里传来的浓香，那非洲鼓店传出的乐响，这便是旅行的意义！
                <w:br/>
                中餐后前往世外桃源【香格里拉】，途经气势恢宏、雄伟壮观的【长江湾】，游览国家5A级景区【普达措国家森林公园】（游览不少于150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晚上品尝藏族特色的歌舞伴餐【藏家土司宴】（活动时间不少于60分钟）品藏家牦牛小火锅、青稞面、酥油茶等，观看特色民族风情晚会，边吃边欣赏！结束后入住香格里拉当地酒店休息。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独克宗月光古城→香巴拉时轮坛城→虎跳峡→丽江
                <w:br/>
              </w:t>
            </w:r>
          </w:p>
          <w:p>
            <w:pPr>
              <w:pStyle w:val="indent"/>
            </w:pPr>
            <w:r>
              <w:rPr>
                <w:rFonts w:ascii="微软雅黑" w:hAnsi="微软雅黑" w:eastAsia="微软雅黑" w:cs="微软雅黑"/>
                <w:color w:val="000000"/>
                <w:sz w:val="20"/>
                <w:szCs w:val="20"/>
              </w:rPr>
              <w:t xml:space="preserve">
                早餐后，前往探秘千年茶马重镇【独克宗月光古城】(游览时间不少于30分钟)古城的石板街就仿佛是一首从一千多年前唱过来的悠长谣曲，接着又要往无限岁月中唱过去。对于穿越茶马古道的马帮来说，独克宗古城，是茶马古道上的重镇，。
                <w:br/>
                之后前往参观世界上规模较大的立体坛城正式命名为【香巴拉时轮坛城】(活动时间不超过120分钟)，参观游览世界上较高，全高有21米的时轮金刚佛像，参观了解藏文化的博览中心（它里面会有一些藏传佛教用品的展示售卖，像天竺、蜜蜡等等）。
                <w:br/>
                乘车前往游览【虎跳峡】(游览时间不少于60分钟，不含景区扶梯往返，如需使用请自理)，以奇险雄壮著称于世。江面窄处仅30余米，江水被玉龙、哈巴两大雪山所挟峙，海拔高差3900多米，峡谷之深，世界少见。上虎跳是整个峡谷中较窄的一段，峡宽仅20余米，江心有一个13米高的大石一虎跳石，巨石犹如孤峰突起，屹然独尊，江流与巨石相互搏击，山轰谷鸣，气势非凡。
                <w:br/>
                游览结束后，乘车返回丽江，安排入住丽江当地酒店。今日晚餐自理，可自行选择当地特色风味美食小吃。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丽江→送站返回温馨的家
                <w:br/>
              </w:t>
            </w:r>
          </w:p>
          <w:p>
            <w:pPr>
              <w:pStyle w:val="indent"/>
            </w:pPr>
            <w:r>
              <w:rPr>
                <w:rFonts w:ascii="微软雅黑" w:hAnsi="微软雅黑" w:eastAsia="微软雅黑" w:cs="微软雅黑"/>
                <w:color w:val="000000"/>
                <w:sz w:val="20"/>
                <w:szCs w:val="20"/>
              </w:rPr>
              <w:t xml:space="preserve">
                酒店享用早餐后，依据返程时间送站（以实际出票时间为准），您将告别天高云淡、四季如春，看不尽的美景云南，结束彩云之南愉快旅程！期待您常来云南。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丽江：吉福特、铂悦、吉钰、华盛、美域、牧羊人或同等同档次酒店
                <w:br/>
                大理：华驿精选、乡音、顺兴、天香仁和、漫云、顺兴、如家华驿等同档次酒店
                <w:br/>
                香格里拉：云品花园、荣乐藏家、茂源、扎西德勒、巴拉格宗等同档次酒店
                <w:br/>
                2、餐饮：全程5早6正，正餐30元/人/餐，正餐八菜一汤、十人一桌，不足10人一桌菜品酌情调整。 
                <w:br/>
                3、交通：当地空调旅游车车位，每人确保一正座，车型根据人数选择，广西（具体地点以实际出团通知书为准）/丽江往返动车二等座；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虎跳峡扶梯往返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10、团队在游览过程中，如客人或团队擅自脱离我公司导游而跟其他无关人员前往行程以外景点，属于“由于旅游者自身原因导致包价旅游合同不能履行或者不能按照约定履行”，旅行社依法可免除责任。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2025-07-22T00:04:43+08:00</dcterms:created>
  <dcterms:modified xsi:type="dcterms:W3CDTF">2025-07-22T00:04:43+08:00</dcterms:modified>
</cp:coreProperties>
</file>

<file path=docProps/custom.xml><?xml version="1.0" encoding="utf-8"?>
<Properties xmlns="http://schemas.openxmlformats.org/officeDocument/2006/custom-properties" xmlns:vt="http://schemas.openxmlformats.org/officeDocument/2006/docPropsVTypes"/>
</file>