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【追忆长安】：西安双飞6日游行程单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ShanX1690511892yl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兵马俑免费提供无线景区耳麦讲解，抛开嘈杂，静静聆听历史之声。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广西各地-西安
                <w:br/>
              </w:t>
            </w:r>
          </w:p>
          <w:p>
            <w:pPr>
              <w:pStyle w:val="indent"/>
            </w:pPr>
            <w:r>
              <w:rPr>
                <w:rFonts w:ascii="微软雅黑" w:hAnsi="微软雅黑" w:eastAsia="微软雅黑" w:cs="微软雅黑"/>
                <w:color w:val="000000"/>
                <w:sz w:val="20"/>
                <w:szCs w:val="20"/>
              </w:rPr>
              <w:t xml:space="preserve">
                客人于指定时间自行前往出发地机场集合（以实际出团通知为准），乘坐航班前往西安，抵达西安入住酒店休息。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含首道门票，游览时间约2个小时）黄帝陵景区始建于汉代，是祭祀黄帝的主要场所。由轩辕庙和祭祀大殿两部分组成。1961年，国务院将黄帝陵公布为全国首批重点文物保护单位，号称“天下D一陵”。主要代表景点有黄帝手植柏，碑亭，黄帝陵冢等。
                <w:br/>
                之后乘车前往【黄河壶口瀑布景区】（行驶时间：约2小时30分钟，含首道门票，不含壶口景区小交通，游览时间约2个小时）壶口瀑布于西临陕西省，东濒山西省，为两省共有的旅游景区，壶口瀑布是中国第二大瀑布，世界上极大的黄河瀑布，景观四季各不相同。素有“叶吞万壑—目川浩，出纳千流九曲雄，水底有龙掀巨浪，岸旁无雨挂长虹”的壮景。（推荐自理自费黄河之水天上来）
                <w:br/>
                之后乘车前往酒店。到达酒店，安排入住后自由活动。
                <w:br/>
                交通：当地空调车
                <w:br/>
                景点：黄帝陵、壶口瀑布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南泥湾景区-杨家岭/王家坪-圣地河谷金延安/枣园文化广场-枣园
                <w:br/>
              </w:t>
            </w:r>
          </w:p>
          <w:p>
            <w:pPr>
              <w:pStyle w:val="indent"/>
            </w:pPr>
            <w:r>
              <w:rPr>
                <w:rFonts w:ascii="微软雅黑" w:hAnsi="微软雅黑" w:eastAsia="微软雅黑" w:cs="微软雅黑"/>
                <w:color w:val="000000"/>
                <w:sz w:val="20"/>
                <w:szCs w:val="20"/>
              </w:rPr>
              <w:t xml:space="preserve">
                早餐后，酒店出发赴延安，途径陕北【南泥湾景区】（参观时间30分钟），在巨大的党徽下心里默默的念一念入党誓词，体验歌曲中来到了南泥湾，南泥湾好地方，好地方来好风光的场景。
                <w:br/>
                之后游览中共中央有名的七大会议旧址，文艺座谈会旧址——【王家坪】或者【杨家岭】（游览时间30分钟）；之后自费观看大型原创红色经典实景歌舞剧【延安保育院】（费用自理）。
                <w:br/>
                享用中餐（知青宴），餐后乘车参观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参观金延安文化街区/枣园文化广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入住酒店休息。
                <w:br/>
                温馨提示：
                <w:br/>
                1、由于路途遥远行车时间长，早上出发时间较早，敬请谅解。
                <w:br/>
                2、赠送项目，因游客自愿放弃或客观原因造成无法履行等，均不能要求折现退费或等值补偿！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唐华清宫-秦始皇陵兵马俑博物馆&amp;大唐不夜城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含首道门票，游览时间约1.5小时,不含往返兵谏亭电瓶车或骊山往返索道），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
                <w:br/>
                华清池参观完毕统一乘车，自费观看由国家名导演金铁木执导的大型沉浸式秦朝实景历史剧【复活的军团】（费用自理 ）备注：不参加自费需要等待。
                <w:br/>
                后前往餐厅用中餐，中餐后自费观看【探秘.沉睡的帝陵】（费用自理 ）备注：不参加自费需要等待。
                <w:br/>
                后参观“世界第八大奇迹”【秦始皇兵马俑博物馆】（含首道门票，游览时间约2小时左右）是世界庞大的地下军事博物馆，被誉为“世界第八大奇迹”是我国古代的艺术宝库。因为它拥有一支二千多年前秦帝国的雄兵一个由7000多件兵马俑组成的气势磅礴的地下军阵而令全球瞩目，举世震惊。
                <w:br/>
                行程结束入住酒店休息！
                <w:br/>
                【特别安排】：
                <w:br/>
                1.中餐为38元精美自助餐或同级别特色餐。
                <w:br/>
                2.陕西景区多为国家5A级无烟无噪音景区，为更加深入的了解秦唐文化，赠送您讲解耳麦，既尊重景区规定做文明旅游人，又紧跟导游步伐聆听历史的变革，不虚此行！(不用费用不退)
                <w:br/>
                3、赠送项目，因游客自愿放弃或客观原因造成无法履行等，均不能要求折现退费或等值补偿！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午餐：升级自助餐或特色餐《秦宴》，餐标：38元/人，（10-12人/围、如人数不足十人则菜品及菜量相对减少、正餐八菜一汤，不含酒水）。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西岳华山-大唐不夜城
                <w:br/>
              </w:t>
            </w:r>
          </w:p>
          <w:p>
            <w:pPr>
              <w:pStyle w:val="indent"/>
            </w:pPr>
            <w:r>
              <w:rPr>
                <w:rFonts w:ascii="微软雅黑" w:hAnsi="微软雅黑" w:eastAsia="微软雅黑" w:cs="微软雅黑"/>
                <w:color w:val="000000"/>
                <w:sz w:val="20"/>
                <w:szCs w:val="20"/>
              </w:rPr>
              <w:t xml:space="preserve">
                早餐后，游览“【西岳华山】（含首道门票，游览时间约5-6小时），“山高五千仞，削成而四方”五岳中海拔高，险峻挺拔。“华山论剑”是有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费用自理），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
                <w:br/>
                之后乘车前往网红打卡地——大唐不夜城， 自由参观现代唐人（形式多样的欢乐巡游和街头的演艺表演让人流连忘返），大雁塔南广场、大雁塔北广场、大悦城 ，打卡网红街区。夜游结束自行返回酒店。
                <w:br/>
                1.大唐不夜城属于赠送项目，不产生门票，不参观不退费。
                <w:br/>
                友情提示：因华山索道交通现有两条（北峰索道和西峰索道），所以索道交通将由客人根据个人喜好自费选择乘坐。
                <w:br/>
                有以下三种乘坐方式供游客选择： 
                <w:br/>
                1、北峰往返＋进山车（费用自理）; 
                <w:br/>
                2、西峰上北峰下＋进山车（费用自理）; 
                <w:br/>
                3、西峰往返＋进山车（费用自理） ; 
                <w:br/>
                温馨提示：由于职业的身体承受因素导游不陪同爬山，导游讲解并交代注意事项后，将由您在山上自由选择路线爬山，导游在山下约定的时间、地点等候集合。。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午餐：能量包，餐标：20元/人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西安-广西各地
                <w:br/>
              </w:t>
            </w:r>
          </w:p>
          <w:p>
            <w:pPr>
              <w:pStyle w:val="indent"/>
            </w:pPr>
            <w:r>
              <w:rPr>
                <w:rFonts w:ascii="微软雅黑" w:hAnsi="微软雅黑" w:eastAsia="微软雅黑" w:cs="微软雅黑"/>
                <w:color w:val="000000"/>
                <w:sz w:val="20"/>
                <w:szCs w:val="20"/>
              </w:rPr>
              <w:t xml:space="preserve">
                早餐后根据航班时间前往西安机场（以实际出团通知为准），乘机返程，抵达出发地机场就地散团，结束愉快的行程。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1、交通：广西各地-西安往返航班经济舱机票（已含机建燃油税、机票出票后不签不改不退），当地空调旅游巴士，干净舒适，根据人数用车，保证每人（含婴儿）一人一正座；
                <w:br/>
                2、门票：含行程所列景点首道门票。（不含索道、环保车、园中园门票及自理项目除外）。
                <w:br/>
                【景区优惠对象】：旅行社购票需凭游客身份证实名登记，请配合导游出示身份证。
                <w:br/>
                A(半票对象)：全日制学生，持本人已在校注册的有效学生证；儿童身高1.2-1.4米为半票。
                <w:br/>
                B(免票对象)：
                <w:br/>
                (1)､儿童身高1.2米以下免票。
                <w:br/>
                (2)､65周岁以上持本人有效身份证免票。
                <w:br/>
                (3)､持有效残疾证、现役军人（军官）证免票。
                <w:br/>
                (4)､秦始皇陵兵马俑博物院由家长携带的16岁及以下未成年人免票。
                <w:br/>
                3、导游：当地中文导游服务，导游服务费100元/人；
                <w:br/>
                4、用餐：含5早4正餐，（早餐为酒店赠送，不用费用不退；正餐餐标20元/人/正，特色正餐：一餐为自助或秦宴，其余为正常团餐，十人一桌，8菜1汤， 不含酒水，如遇一桌不足十人或超过十人，菜量将适量减少或增加）。
                <w:br/>
                5、住宿：全程五晚酒店双标间，不提供自然单间、三人间或加床、如产生单房差请客人自补，散客不拼住；以下所列酒店名称仅供参考，合作酒店常有变动，我社会根据实际情况合理安排。单房差300元/人/5晚。
                <w:br/>
                参考酒店（包含但不限于）：
                <w:br/>
                西安：金瑞、梅园、真好、悦诚商务酒店等或同档次酒店。
                <w:br/>
                华山：御馨苑、华龙、聚鑫酒店、华侨 、 田家四季酒店等或同档次酒店。
                <w:br/>
                壶口：黄河故事酒店等或同档次酒店。
                <w:br/>
                6、儿童：年龄 2—12周岁（不含），只含往返经济舱机票、当地车费、正餐费和导服。
                <w:br/>
                （备注：景区 1.2米以下免门票，如超过 1.2米门票请自理；占床与否大人可根据实际情况提前告知；一般 12周岁以下不超过 1.2米的按儿童报名，超过 12周岁身高超过 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3.旅游人身意外保险及航空意外保险，建议客人自行购买
                <w:br/>
                4.因交通延阻、罢工、天气、飞机机器故障、航班取消或更改时间等不可抗力原因所引致的额外费用。
                <w:br/>
                5.儿童价格（2~12岁及1.2米以下）：不占床，不含景区门票及小交通，产生的其它费用敬请自理。
                <w:br/>
                6.不含全程单房差￥300元/人/5晚。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1、黄帝陵：电瓶车，20元/人，不少于10分钟。
                <w:br/>
                2、壶口：电瓶车（必须），40元/人，不少于10分钟。延安：北线耳机（必须），30元/人，不少于10分钟。
                <w:br/>
                3、华清池 ：电瓶车，20元/人，不少于10分钟。
                <w:br/>
                4、骊山：索道，60元/人，不少于10分钟。
                <w:br/>
                5、兵马俑：电瓶车，5元/人，不少于10分钟。
                <w:br/>
                6、华山索道（三选一）：
                <w:br/>
                （1）北峰往返190元/人，不少于10分钟。
                <w:br/>
                （2）西峰往返360元/人，不少于10分钟。
                <w:br/>
                （3）西峰上行北峰下行280元/人，不少于10分钟。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¥ 535.00</w:t>
            </w:r>
          </w:p>
        </w:tc>
      </w:tr>
      <w:tr>
        <w:trPr/>
        <w:tc>
          <w:tcPr/>
          <w:p>
            <w:pPr>
              <w:pStyle w:val="indent"/>
            </w:pPr>
            <w:r>
              <w:rPr>
                <w:rFonts w:ascii="微软雅黑" w:hAnsi="微软雅黑" w:eastAsia="微软雅黑" w:cs="微软雅黑"/>
                <w:color w:val="000000"/>
                <w:sz w:val="20"/>
                <w:szCs w:val="20"/>
              </w:rPr>
              <w:t xml:space="preserve">推荐自费表演项目</w:t>
            </w:r>
          </w:p>
        </w:tc>
        <w:tc>
          <w:tcPr/>
          <w:p>
            <w:pPr>
              <w:pStyle w:val="indent"/>
            </w:pPr>
            <w:r>
              <w:rPr>
                <w:rFonts w:ascii="微软雅黑" w:hAnsi="微软雅黑" w:eastAsia="微软雅黑" w:cs="微软雅黑"/>
                <w:color w:val="000000"/>
                <w:sz w:val="20"/>
                <w:szCs w:val="20"/>
              </w:rPr>
              <w:t xml:space="preserve">
                1.《驼铃传奇》会跑的大型实景演艺（自理298-398元，演出约70分钟）
                <w:br/>
                2.《保育院》大型原创红色歌舞历史剧（自理298-368元，演出约70分钟）
                <w:br/>
                3.《复活的军团》大型沉浸式秦朝实景历史剧（自理268元，演出约70分钟）
                <w:br/>
                4.《沉睡的帝陵》犹如身临其境探秘秦始皇地宫（自理168元、约30分钟）
                <w:br/>
                5.《西安千古情》宋城旗下大型实景演艺（自理298-348元，演出约70分钟）
                <w:br/>
                6.壶口：景区电影《黄河之水天上来》，￥50元/人，不少于30分钟。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经游客协商同意后，可适当调整景点游览顺序。如遇人力不可抗拒因素或政府政策性调整或景区原因临时关闭，将另行安排时间游览；如行程时间内确实无法另行安排，将按照旅行社折扣价将门票费用退还游客，游客自行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
                <w:br/>
                6、因客人原因中途自行离团或更改行程，视为自动放弃，游客自行承担所产生的损失（责任）。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8、请游客务必注意自身安全，贵重物品随身携带！！不要将贵重物品滞留在酒店或旅游车内！在旅游途中请保管好个人的财物，如因个人保管不当发生损失，游客自行承担所产生的损失（责任）。
                <w:br/>
                9、旅行社不推荐游客参加人身安全不确定的活动，如游客擅自行动而产生的后果，游客自行承担所产生的损失（责任）。
                <w:br/>
                10、游客必须保证自身身体健康良好的前提下，参加旅行社安排的旅游行程，不得欺骗隐瞒，若因游客身体不适而发生任何意外，游客自行承担所产生的损失（责任）。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备注：行程内无推介购物店（特产超市不算店）。
                <w:br/>
                旅行社在产品线路中不安排购物店，但行程中途经的很多场所，如景区、酒店、餐厅、机场、火车站等内部都设有购物性的商店，此类均不属于旅行社安排，我社对其商品质量无法担保，请慎重选择。
                <w:br/>
                1、携带证件：出行时请携带好个人有效证件（身份证、护照等），如因自身证件问题所产生的损失，由游客自行承担。
                <w:br/>
                2、当地天气：西安及周边地区平均气温：春秋季 15-25℃、夏季 25-35℃、冬季-5-10℃（早晚温差较大），请游客出行前关注天气预报。全年平均湿度 40-60%（偏干燥），旅游途中多补充水分。
                <w:br/>
                3、常备药物：由于南北方饮食习惯及气候差异较大，请游客入乡随俗，出游携带好常用药物备用。
                <w:br/>
                4、饮食禁忌：西安是西北少数民族的聚集区，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5、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游客自行承担所产生的损失（责任）。
                <w:br/>
                6、离团方式：游客在离团前，须签《离团责任书》，将视为自动放弃本次旅游合同的权益，离团后游客自行承担所产生的损失（责任）。
                <w:br/>
                7、交通费用：当地出租车（起步价 9 元/单价 2 元，昼夜有差价），机场与酒店间车费 200 元左右（根据约车类型而定）。
                <w:br/>
                8、特殊因素：因自然灾害或天气变化等人力不可抗的因素而造成的损失或增加的费用，由游客自行承担。
                <w:br/>
                9、文明公约：请游客自觉遵守《中国公民旅游文明行为公约》和社会公德，尊重他人权益！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地接社信息：陕西嘉华国际旅行社有限责任公司
                <w:br/>
                地接社地址：西安市莲湖区西大街安定广场3号楼1幢8层10811号房
                <w:br/>
                经营许可证号：L-SNX00905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2025-08-03T22:21:51+08:00</dcterms:created>
  <dcterms:modified xsi:type="dcterms:W3CDTF">2025-08-03T22:21:51+08:00</dcterms:modified>
</cp:coreProperties>
</file>

<file path=docProps/custom.xml><?xml version="1.0" encoding="utf-8"?>
<Properties xmlns="http://schemas.openxmlformats.org/officeDocument/2006/custom-properties" xmlns:vt="http://schemas.openxmlformats.org/officeDocument/2006/docPropsVTypes"/>
</file>