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奥地利+斯洛伐克+匈牙利+捷克+格德勒行宫一价全包10天7晚（HU）VIEVIE行程单</w:t></w:r></w:p><w:p><w:pPr><w:jc w:val="center"/><w:spacing w:after="100"/></w:pPr><w:r><w:rPr><w:rFonts w:ascii="微软雅黑" w:hAnsi="微软雅黑" w:eastAsia="微软雅黑" w:cs="微软雅黑"/><w:sz w:val="20"/><w:szCs w:val="20"/></w:rPr><w:t xml:space="preserve">海航直飞维也纳+双世遗小镇+三特色餐+哈尔施塔特+克鲁姆洛夫+格德勒行宫+渔人堡+美泉宫含中文讲解+布拉格城堡+马加什教堂+维也纳/布达佩斯双城2晚连住+含全餐六菜一汤+维也纳炸猪排餐+捷克风味餐+匈牙利国菜牛肉汤+含签证和司导服务费</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HC20240806</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深圳市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捷克-斯洛伐克-奥地利-匈牙利</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10</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【优质航司】五星航司-海南航空直飞维也纳，省心省事<w:br/>【星级住宿】booking评分不低于7.5分<w:br/>【舒适安排】布达佩斯维也纳双城连住，免去行李搬运烦恼<w:br/>【化身老饕】含全餐并升级四餐特色餐，尽享东欧美食<w:br/>【专业贴心】资深导游带队，精心呵护全程<w:br/>【随时分享】赠送境外wifi 4人/台，分享旅行的精彩每一个时刻<w:br/><w:br/>网红明信片必打卡<w:br/>【格德勒行宫】茜茜公主至爱的度假行宫，保存着茜茜公主当年的许多用品以及许多珍贵的肖像油画<w:br/>【美泉宫】追寻茜茜公主的足迹，感受哈布斯堡王朝昔日的奢华盛世，为精心雕琢的宫殿、匠心独运的园林而赞叹<w:br/>【金色大厅】茜茜公主丈夫、奥地利皇帝约瑟夫特意划地所建，被誉为“世界五大音乐厅之一”<w:br/>【马加什教堂】茜茜公主加冕的地方，曾经见证中世纪多位国王的荣耀时刻<w:br/>【渔人城堡】布达佩斯的瞭望台，在这里可以鸟瞰布达佩斯全城美丽的风光<w:br/>【克鲁姆洛夫】波西米亚风情的中世纪迷人童话小镇，红色屋瓦、瑰丽彩绘塔、书写着中世纪的浪漫诗篇<w:br/>【哈尔施塔特】在险峻斜坡和宝石般翡翠湖泊间伫立的湖畔小镇，传统质朴的风情宛如回到浪漫的中世纪<w:br/><w:br/>自由闲逛邂逅浪漫<w:br/>【漫步百塔之城】在老城区的每一条大街小巷随处可见哥特式及巴洛克式尖塔，阳光照耀下整个城市金碧辉煌，又被称为“金色的布拉格”<w:br/>【打卡双子城市】布达佩斯可谓是“东欧巴黎”的多瑙河明珠，西布达、东佩斯构成了一幅奇特的景象，使这个匈牙利首都成为世界上少有的美丽的双子城市<w:br/>【世界音乐之都】驻足维也纳这个充满跃动音符的城市街头，总能邂逅浪漫的场景，这是一个充满灵性的城市，在这里时时能感觉到大师们的存在<w:br/>【蓝色多瑙河上的玉带】布拉迪斯拉发因“多瑙河美景”而享有盛誉，特别是布拉迪斯拉法城堡更富有戏剧性的故事<w:br/><w:br/>【文化遗产UNESCO.1997】哈尔施塔特<w:br/>【文化遗产UNESCO.2001】维也纳<w:br/>【文化遗产UNESCO.1992】布拉格<w:br/>【文化遗产UNESCO.1992】克鲁姆洛夫<w:br/>【文化遗产UNESCO.1987】布达佩斯</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w:br/></w:t></w:r></w:p><w:p><w:pPr><w:pStyle w:val="indent"/></w:pPr><w:r><w:rPr><w:rFonts w:ascii="微软雅黑" w:hAnsi="微软雅黑" w:eastAsia="微软雅黑" w:cs="微软雅黑"/><w:color w:val="000000"/><w:sz w:val="20"/><w:szCs w:val="20"/></w:rPr><w:t xml:space="preserve">●【团队集合】,怀着轻松愉快的心情，行囊中装满无限憧憬，踏着轻快的脚步。团友指定时间自行前往深圳宝安国际机场集中，搭乘国际航班飞往欧洲。( 备注：具体集中时间，地点以出团通知书为准 。)。<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午餐：无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深圳-(飞机)-维也纳-(大巴约85公里)-布拉迪斯拉发-(大巴约201公里)-布达佩斯<w:br/></w:t></w:r></w:p><w:p><w:pPr><w:pStyle w:val="indent"/></w:pPr><w:r><w:rPr><w:rFonts w:ascii="微软雅黑" w:hAnsi="微软雅黑" w:eastAsia="微软雅黑" w:cs="微软雅黑"/><w:color w:val="000000"/><w:sz w:val="20"/><w:szCs w:val="20"/></w:rPr><w:t xml:space="preserve">参考航班：<w:br/>HU789  SZX/VIE  0210/0755 <w:br/>参考航班：HU789  SZXVIE   0205 0755<w:br/>●【布拉迪斯拉发】,它位于小咯尔巴仟山山麓和欧洲多瑙河两岸，有多处宝贵的文化和历史古迹，又有静谧而未加雕琢的自然风光。多瑙河从城中穿过，满是巴洛克古老建筑的老城位于多瑙河的北岸。<w:br/>●【布拉迪斯拉发城堡】远观（游览不少于5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w:br/>●【悬索大桥】外观（游览不少于15分钟）,在布拉迪斯拉发美丽的多瑙河上，一座独塔双层公路斜拉桥横跨两岸，将新旧市区联接在一起，这就是当地出名的新大桥。新大桥相比于各种历史古迹来说，是非常年轻和现代化的，形成了老城一道独特的风景线。横跨多瑙河南北的“飞碟”大桥是斯洛伐克的首都布拉迪斯拉发的标志性建筑。<w:br/>●【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w:br/>●【布拉迪斯拉发大广场】外观（游览不少于15分钟）,虽然广场占地面积不大，但是小而精美，看着十分赏心悦目。广场上还有一个雕塑喷泉—罗兰喷泉，是布拉迪斯拉发的地标之一，可与之合影。<w:br/>●【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w:br/>交通：飞机+旅游大巴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午餐：中式团餐     晚餐：布达佩斯品牌自助餐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布达佩斯当地酒店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布达佩斯<w:br/></w:t></w:r></w:p><w:p><w:pPr><w:pStyle w:val="indent"/></w:pPr><w:r><w:rPr><w:rFonts w:ascii="微软雅黑" w:hAnsi="微软雅黑" w:eastAsia="微软雅黑" w:cs="微软雅黑"/><w:color w:val="000000"/><w:sz w:val="20"/><w:szCs w:val="20"/></w:rPr><w:t xml:space="preserve">●【布达佩斯】,有“东欧巴黎”和“多瑙河明珠”的美誉。被联合国教科文组织列为珍贵的世界遗产之一。<w:br/>●【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w:br/>●【城市公园】外观（游览不少于15分钟）,公园里的建筑物将匈牙利的直线派风格和东方浪漫派风格揉合在一起。有温泉、动物园、游乐场、植物园，属于适合各个年龄层的复合式公园。在这里感受到布达佩斯这座城市的自由、欢乐、轻松。<w:br/>●【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w:br/>●【圣伊斯特万大教堂】外观（游览不少于15分钟）,教堂以匈牙利一位国王伊斯特万一世命名，是为了纪念这位开国元勋的丰功伟绩。现在这位国王木乃伊化的右手就藏于教堂内。大教堂建筑宏伟，内部装饰富丽堂皇，与国会大厦并拟了为布达佩斯至高的建筑物，寓意世俗和精神世界统一。<w:br/>●【多瑙河游船】（游览不少于45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br/>交通：旅游大巴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早餐：酒店早餐     午餐：中式团餐     晚餐：匈牙利国菜牛肉汤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布达佩斯当地酒店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布达佩斯-(大巴约121公里)-匈牙利小镇<w:br/></w:t></w:r></w:p><w:p><w:pPr><w:pStyle w:val="indent"/></w:pPr><w:r><w:rPr><w:rFonts w:ascii="微软雅黑" w:hAnsi="微软雅黑" w:eastAsia="微软雅黑" w:cs="微软雅黑"/><w:color w:val="000000"/><w:sz w:val="20"/><w:szCs w:val="20"/></w:rPr><w:t xml:space="preserve">●【渔人城堡】入内（游览不少于45分钟）,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w:br/>●【马加什教堂】入内（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w:br/>●【格德勒行宫】入内（游览不少于45分钟）,格德勒距离布达佩斯30公里，这座小城因为19世纪奥匈帝国的约瑟夫国王与王后伊丽莎白（即茜茜公主）的行宫而出名。行宫建于1735至1749年，1867年被作为礼物送给匈牙利新的国王和王后，但是约瑟夫国王大多数时间呆在奥地利，所以行宫常常只有茜茜公主居住；行宫里保存了许多茜茜公主当年的用品以及许多珍贵的肖像油画，是茜茜公主生前至钟爱的度假行宫。<w:br/>交通：旅游大巴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早餐：酒店早餐     午餐：中式团餐     晚餐：中式团餐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匈牙利小镇当地酒店</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匈牙利小镇-(大巴约326公里)-布尔诺-(大巴约205公里)-布拉格<w:br/></w:t></w:r></w:p><w:p><w:pPr><w:pStyle w:val="indent"/></w:pPr><w:r><w:rPr><w:rFonts w:ascii="微软雅黑" w:hAnsi="微软雅黑" w:eastAsia="微软雅黑" w:cs="微软雅黑"/><w:color w:val="000000"/><w:sz w:val="20"/><w:szCs w:val="20"/></w:rPr><w:t xml:space="preserve">●【布尔诺】（游览不少于45分钟）,是捷克南摩拉维亚省首府，也是捷克的第二大都市，是重要的工业城和铁路枢纽。作为摩拉维亚省首府，布尔诺拥有许多珍贵文化遗迹，在山丘城堡、教堂和博物馆中都可见证风华历史。<w:br/>●【布拉格】,是捷克的首都和一大城市，同时是一座出名的旅游城市，市内拥有为数众多的各个历史时期、各种风格的建筑。布拉格的建筑给人整体上的观感是建筑顶部变化特别丰富，并且色彩极为绚丽夺目，号称欧洲至为美丽的城市之一，也是全球一个整座城市被指定为世界文化遗产的城市。<w:br/>●【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w:br/>●【捷克布拉格旧市政厅】外观（游览不少于15分钟）,旧市政厅，墙上的天文钟每小时正点会报时，吸引无数游客参观（由于市政厅钟楼维修，时间从2017年4月到2018年10月。具体开放日期视情况而定，敬请谅解。）。<w:br/>●【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w:br/>●【布拉格城堡区】入内（游览不少于30分钟）,建于9世纪，该城堡被联合国定为世界文化遗产。在城堡山的观景台俯瞰笼罩在色阳光下的布拉格，伏尔塔瓦河从城中穿过，高高低低的塔尖连城一片，整个城市金碧辉煌、格外美丽。<w:br/>●【黄金巷】入内（游览不少于15分钟）,是布拉格城堡中有名的景点之一。它虽然名为“黄金”，但并非由黄金打造，而是古时打造金器的工匠们居住的地方；因聚集不少为国王炼金的术士，因而有此名称。<w:br/>●【圣维特大教堂】入内（游览不少于15分钟）,该教堂曾为历代皇帝举行加冕典礼，在欧洲建筑史上有「建筑之宝」的美誉，如今在教堂内还收藏有十四世纪神圣罗马帝国波希米亚国王查理四世的纯金皇冠、金球及令牌。<w:br/>交通：旅游大巴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早餐：酒店早餐     午餐：中式团餐     晚餐：捷克风味餐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布拉格当地酒店</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布拉格-(大巴约172公里)-克鲁姆洛夫-(大巴约30公里)-捷克小镇<w:br/></w:t></w:r></w:p><w:p><w:pPr><w:pStyle w:val="indent"/></w:pPr><w:r><w:rPr><w:rFonts w:ascii="微软雅黑" w:hAnsi="微软雅黑" w:eastAsia="微软雅黑" w:cs="微软雅黑"/><w:color w:val="000000"/><w:sz w:val="20"/><w:szCs w:val="20"/></w:rPr><w:t xml:space="preserve">●【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w:br/>交通：旅游大巴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早餐：酒店早餐     午餐：中式团餐     晚餐：中式团餐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捷克小镇当地酒店</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捷克小镇-(大巴约220公里)-哈尔施塔特-(大巴约288公里)-维也纳<w:br/></w:t></w:r></w:p><w:p><w:pPr><w:pStyle w:val="indent"/></w:pPr><w:r><w:rPr><w:rFonts w:ascii="微软雅黑" w:hAnsi="微软雅黑" w:eastAsia="微软雅黑" w:cs="微软雅黑"/><w:color w:val="000000"/><w:sz w:val="20"/><w:szCs w:val="20"/></w:rPr><w:t xml:space="preserve">●【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w:br/>交通：旅游大巴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早餐：酒店早餐     午餐：中式团餐     晚餐：中式团餐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维也纳当地酒店</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维也纳<w:br/></w:t></w:r></w:p><w:p><w:pPr><w:pStyle w:val="indent"/></w:pPr><w:r><w:rPr><w:rFonts w:ascii="微软雅黑" w:hAnsi="微软雅黑" w:eastAsia="微软雅黑" w:cs="微软雅黑"/><w:color w:val="000000"/><w:sz w:val="20"/><w:szCs w:val="20"/></w:rPr><w:t xml:space="preserve">●【维也纳】,奥地利首都，欧洲出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w:br/>●【维也纳皇家歌剧院】外观（游览不少于15分钟）,举世闻名的文艺复兴式建筑—维也纳皇家歌剧院，维也纳国家歌剧院是世界上数一数二的大型、辉煌歌剧院，是以“音乐之都”享誉世界的维也纳的主要象征，素有“世界歌剧中心”之称。<w:br/>●【新雅典式议会大厦】外观（游览不少于15分钟）,靠近霍夫堡皇宫，是奥地利国会两院的所在地。国会大厦建成于1883年，是一座希腊复兴式建筑，国会大厦前非常出名的特色是雅典娜女神雕像。<w:br/>●【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w:br/>●【施特劳斯雕像】外观（游览不少于15分钟）,被世人誉为“圆舞曲之wang”的音乐家约翰•施特劳斯是奥地利人的骄傲。这座雕像坐落在城市公园内，成为维也纳的一个标志。<w:br/>●【圣史蒂芬大教堂】外观（游览不少于15分钟）,是维也那环城景观带上的出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w:br/>●【美泉宫】入内（游览不少于45分钟）,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w:br/>●【金色大厅】入内（游览不少于45分钟）,“金色大厅”因其华丽的装潢而著称。阿波罗和缪斯环绕穹顶，立柱采用古希腊女性的造型。和视觉外观同样无与伦比的还有空间声学效果，那里的音响体验在世界上仅有的。维也纳爱乐乐团的新年音乐会每年都在金色大厅上演，通过电视向全世界数百万观众转播。它早已不仅仅是古典音乐的圣殿。<w:br/>交通：旅游大巴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早餐：酒店早餐     午餐：维也纳炸猪排     晚餐：中式团餐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维也纳当地酒店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维也纳-(飞机)-深圳<w:br/></w:t></w:r></w:p><w:p><w:pPr><w:pStyle w:val="indent"/></w:pPr><w:r><w:rPr><w:rFonts w:ascii="微软雅黑" w:hAnsi="微软雅黑" w:eastAsia="微软雅黑" w:cs="微软雅黑"/><w:color w:val="000000"/><w:sz w:val="20"/><w:szCs w:val="20"/></w:rPr><w:t xml:space="preserve">参考航班：<w:br/>HU790  VIE/SZX  1105/0400 <w:br/>参考航班：HU790  VIESZX   1105 0400+1<w:br/>●【返回国内】,愉快的旅行程结束，乘车前往机场，办理退税等离境手续，搭乘国际航班返回国内。<w:br/>交通：旅游大巴+飞机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早餐：酒店早餐     午餐：无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w:br/></w:t></w:r></w:p><w:p><w:pPr><w:pStyle w:val="indent"/></w:pPr><w:r><w:rPr><w:rFonts w:ascii="微软雅黑" w:hAnsi="微软雅黑" w:eastAsia="微软雅黑" w:cs="微软雅黑"/><w:color w:val="000000"/><w:sz w:val="20"/><w:szCs w:val="20"/></w:rPr><w:t xml:space="preserve">●【抵达国内】,抵达国内后，所有团员回程段的登机卡及护照原件要交使馆/领事馆办理返程确认，销签抽查面试请团友无条件配合。 (申根领事馆至新规定:团员回国内务必立即办理销签事宜）。<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午餐：无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1.住宿：7晚当地酒店标准双人间，参考酒店如下，以实际安排入住为准。酒店欧陆式早餐<w:br/>布拉格：HOLIDAY INN PRAGUE或同档次酒店<w:br/>维也纳：EVENTHOTEL PYRAMIDE VIENNA或同档次酒店<w:br/>布达佩斯：LEONARDO HOTEL BUDAPEST或同档次酒店<w:br/>2.	用餐：行程中标注所含早餐和正餐（含全餐），正餐为精选中式6菜1汤（8-10人一桌，或根据餐厅提供桌型安排就餐座位），无法安排中餐的地方将安排当地餐或退餐费（90-150元/人/餐），所有餐食如自动放弃，款项不退还；如果在全团协议下同意改为风味餐，不退正常团餐费用；<w:br/>3.	国际交通：国际间往返经济舱团体机票、机场税及燃油附加费（含机场税）；<w:br/>4.	用车：境外旅游巴士：根据团队人数，安排35-50座巴士，及专业外籍司机；<w:br/>5. 门票：行程中所含的首道门票：渔人堡、美泉宫入内（含讲解）、金色大厅门票、马加什教堂、格德勒行宫、布拉格城堡套、多瑙河游船等景点的首道门票费；详细参照附带行程中所列之景点（其他为免费对外开放或外观景点或另付费项目）； <w:br/>6.	ADS旅游签证费用签证费<w:br/>7.深圳起止领队兼导游及司机服务费1000元/人。</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	65岁以上（含65岁）老年人特殊保险费用（请<w:br/>视自身情况购买，并请签署健康承诺函及亲属知晓其参团旅行的同意书）；<w:br/>2.	另因境外目的地有小费文化，团友须另付欧洲境内中文导游和司机服务费；为了感谢欧洲各地有当地官方导游讲解及热忱服务（例如：布拉格、维也纳、布达佩斯等），请另付上小费EUR 1/人。<w:br/>3.	单房差：酒店单人房附加费 （全程3200元/人）注：酒店单房差仅指普通单人间（如团友要求大床单间或单独一人住标双，单房差另议）；<w:br/>a)	**分房以团友报名的先后顺序安排拼房，若团友不接受此种方式或经协调至终不能安排，或出现单男单女且团中无同性别团员同住的情况，需在出发前补单房差入住单人房；<w:br/>4.	行程表费用包含项目以外或未提及活动项目所需的费用，例如行程不含的特殊门票、特殊交通、酒店内的私人消费等费用。</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奥地利	维也纳	A&M Souvenir</w:t></w:r></w:p></w:tc><w:tc><w:tcPr/><w:p><w:pPr><w:pStyle w:val="indent"/></w:pPr><w:r><w:rPr><w:rFonts w:ascii="微软雅黑" w:hAnsi="微软雅黑" w:eastAsia="微软雅黑" w:cs="微软雅黑"/><w:color w:val="000000"/><w:sz w:val="20"/><w:szCs w:val="20"/></w:rPr><w:t xml:space="preserve">SWAROVSKI水晶专销代理店</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维也纳烤排骨 奥地利 EUR 45</w:t></w:r></w:p></w:tc><w:tc><w:tcPr/><w:p><w:pPr><w:pStyle w:val="indent"/></w:pPr><w:r><w:rPr><w:rFonts w:ascii="微软雅黑" w:hAnsi="微软雅黑" w:eastAsia="微软雅黑" w:cs="微软雅黑"/><w:color w:val="000000"/><w:sz w:val="20"/><w:szCs w:val="20"/></w:rPr><w:t xml:space="preserve">含车费.餐费.预订费.服务费.售价已减去原预定团餐餐费（时间：约1小时）<w:br/><w:br/>一道在阿尔卑斯山区尊贵的奥地利美食，经慢火烤制而成，慢慢放入口中，简直鲜香四溢。</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¥ 360.00</w:t></w:r></w:p></w:tc></w:tr><w:tr><w:trPr/><w:tc><w:tcPr/><w:p><w:pPr><w:pStyle w:val="indent"/></w:pPr><w:r><w:rPr><w:rFonts w:ascii="微软雅黑" w:hAnsi="微软雅黑" w:eastAsia="微软雅黑" w:cs="微软雅黑"/><w:color w:val="000000"/><w:sz w:val="20"/><w:szCs w:val="20"/></w:rPr><w:t xml:space="preserve">维也纳 深度游 奥地利 EUR 75</w:t></w:r></w:p></w:tc><w:tc><w:tcPr/><w:p><w:pPr><w:pStyle w:val="indent"/></w:pPr><w:r><w:rPr><w:rFonts w:ascii="微软雅黑" w:hAnsi="微软雅黑" w:eastAsia="微软雅黑" w:cs="微软雅黑"/><w:color w:val="000000"/><w:sz w:val="20"/><w:szCs w:val="20"/></w:rPr><w:t xml:space="preserve">让时光带您深度的了解这个位于多瑙河畔，奥地利至大的城市和政治中心——维也纳，在这段时光里，您可以欣赏到美景宫的外观建筑和皇家花园；参观到欧洲杰出的建筑师“百水先生”所设计的“百水公寓”，了解到另类的欧洲建筑风格；再带您前往欧洲至迷人的森林，也是激发无数音乐家，灵感和为之倾倒的地方—维也纳森林、并登上森林至高点俯看多瑙河和维也纳全景；</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¥ 600.00</w:t></w:r></w:p></w:tc></w:tr><w:tr><w:trPr/><w:tc><w:tcPr/><w:p><w:pPr><w:pStyle w:val="indent"/></w:pPr><w:r><w:rPr><w:rFonts w:ascii="微软雅黑" w:hAnsi="微软雅黑" w:eastAsia="微软雅黑" w:cs="微软雅黑"/><w:color w:val="000000"/><w:sz w:val="20"/><w:szCs w:val="20"/></w:rPr><w:t xml:space="preserve">★萨尔茨堡 奥地利 EUR 75</w:t></w:r></w:p></w:tc><w:tc><w:tcPr/><w:p><w:pPr><w:pStyle w:val="indent"/></w:pPr><w:r><w:rPr><w:rFonts w:ascii="微软雅黑" w:hAnsi="微软雅黑" w:eastAsia="微软雅黑" w:cs="微软雅黑"/><w:color w:val="000000"/><w:sz w:val="20"/><w:szCs w:val="20"/></w:rPr><w:t xml:space="preserve">萨尔茨堡是音乐天才莫扎特的出生地，莫扎特短暂生命中超过一半的岁月是在萨尔茨堡度过的，秀丽风光与丰富多彩的建筑艺术浑然一体，使萨尔茨堡被誉为全世界美丽的城市之一，被联合国列为世界人类文明保护区。 含车费、司机加班费、导游服务费</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¥ 600.00</w:t></w:r></w:p></w:tc></w:tr><w:tr><w:trPr/><w:tc><w:tcPr/><w:p><w:pPr><w:pStyle w:val="indent"/></w:pPr><w:r><w:rPr><w:rFonts w:ascii="微软雅黑" w:hAnsi="微软雅黑" w:eastAsia="微软雅黑" w:cs="微软雅黑"/><w:color w:val="000000"/><w:sz w:val="20"/><w:szCs w:val="20"/></w:rPr><w:t xml:space="preserve">布达佩斯 多瑙河游船 匈牙利 EUR 65</w:t></w:r></w:p></w:tc><w:tc><w:tcPr/><w:p><w:pPr><w:pStyle w:val="indent"/></w:pPr><w:r><w:rPr><w:rFonts w:ascii="微软雅黑" w:hAnsi="微软雅黑" w:eastAsia="微软雅黑" w:cs="微软雅黑"/><w:color w:val="000000"/><w:sz w:val="20"/><w:szCs w:val="20"/></w:rPr><w:t xml:space="preserve">乘坐游船欣赏多瑙河两岸景色风光，体验浪漫情怀。 含车费、司机加班费、船票费、中文耳机讲解 20人 约1小时</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¥ 520.00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一、特殊情况费用说明<w:br/>1. 儿童不占床：此特价行程大小同价，儿童不占床与成人结算价一致；<w:br/>2. 自备签证或免签证参团，每人可减签证费：申根签600元人民币<w:br/>3. 低于8000元人民币团费的特价团大小同价，都占床。<w:br/><w:br/>二、出发前取消说明<w:br/>1. 请您务必在签证截止日前递交签证材料，签证材料递入领馆后，如遇拒签，我社将收取申根签证费（含签证服务费）1100元/人<w:br/>2. 自备签证的客人请自理旅游意外险，一经报名收取定金3000元/人，定金不予退回<w:br/>3. 送签前三个工作日自行取消，我社将收取机位订金损失2000元/人；<w:br/>4. 送签后出签前，如游客自行取消、或因游客自身原因不能按照领馆要求前往面试、导致无法出签：若此时团组未出机票，我社将收取损失共9成团费；<w:br/>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w:br/>5. 已获签证后，如游客自行取消（包括因同行的团友被拒签而取消）：若此时团组未出机票，我社将收取签证费、机票订金损失、酒店费等损失费共9成团费；<w:br/>若此时团组已出机票，我社只能退回境外餐费和未产生的景点门票费用；（团队机票不允许更改签转退票；境外段交通票款不允许更改签转退票）；<w:br/>6. 签证自理的游客，如在团组送签后自行取消（包括因同行的团友被拒签而取消），若此时团组未出机票，我社将收取损失费共9成团费；<w:br/>若此时团组已出机票，我社将收取全额机票损失费用，以及已产生境外段交通（如TGV、金色山口快车、欧洲之星、游轮、摆渡船等境外交通工具）费用（境外段交通票款不允许更改签转退票）；<w:br/>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w:br/>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w:br/>9. 如果您已自备签证，请务必提供有效护照及签证复印件，用于核对姓名和签证有效期。如因自备签证问题造成行程受阻，相应损失需自行承担<w:br/>10. 如有游客额外升级标准或增加要求所产生的相关费用，以实际为准收取，费用包括但不限于以上列举取消条款<w:br/>11. 报名南航、法荷航线路，若团友出发前22天内取消，需收取全额机票款。<w:br/>12. 如报名国泰线路，外籍护照或港澳台特区护照游客须加收1000元人民币/人机票费用。<w:br/>产品说明<w:br/>一、服务标准说明<w:br/>1. 景点及门票说明：<w:br/>1)行程中未标注（外观）的景点均为游览外观；入内参观标（入内）均含景点首道门票；<w:br/>2)本产品为我公司套餐产品，所有牵涉到的机票、酒店、用餐、景点门票等除特别说明的价格外均为套票价，不得拆分，若遇境外景点、火车等对青少年、老人优惠或者免费，均不在此列，无法退费，敬请谅解！<w:br/><w:br/>2. 行程说明：<w:br/>1）经全团客人同意且签字确认后，本社有权根据景点节假日休息（关门）调整行程游览先后顺序，但游览内容不会减少，标准不会降低；但客观因素限制确实<w:br/>无法安排的，本社将根据实际情况进行调整，敬请各位贵宾理解与配合！<w:br/>2）行程景点实际游览时间，以行程中标注时间为准；<w:br/>3）欧盟交通局有规定:所有相关的旅游车每天行车时间不得超过10小时.敬请团员们配合导游及司机的全程安排;以防事故发生；<w:br/>4）在当前形式下容易发生境外接待社,国内组团,代理社所不能控制的“不可抗拒原因”所造成的意外事件如遇战争,天灾及航空公司停运或破产,旅行社的工作人员会尽力协助团友解决问题.但由此造成的损失由团友自己承担<w:br/><w:br/>3. 酒店标准：<w:br/>1）行程中所列酒店星级标准为当地酒店评定标准，与出发地国家相同星级的酒店在规模、设施上都有一定差距；<w:br/>2）如正值旅游旺季或欧洲各地展会举行期间，我们所定到的酒店大部分位于市郊，请团友理解并包含。<w:br/>3）欧洲习惯吃简单的早餐，酒店提供的早餐通常只有面包、咖啡、茶、果汁等；意大利酒店的早餐都比较一般，相对其他欧洲国家来说，显得量少而且简单，入乡随俗请您理解；<w:br/>4）欧洲的三、四星级酒店大堂都比较小，无商场，电梯每次只能乘坐两个人和行李，大部分酒店没有电梯；<w:br/>5）欧洲有些酒店的双人标准房会设置一大一小两张床，方便有小孩的家庭游客；还有些酒店双人房只设置一张大的双人大床，放置双份床上用品；有时是二张单人床拼在一起，用时可拉开；<w:br/>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w:br/>7）欧洲酒店的自来水一般都可直接饮用，所以酒店内一般没有饮用热水供应，如习惯饮用热水，请自备烧热水之用品。<w:br/>8）酒店房间内的电视分收费和免费两类，凡有“PAY”或“P”均为付费频道，收费电视费用自理；酒店内额外费用（除房费、早餐外），如长途电话、传真费用、洗理、饮品及行李搬运费、付费上网等均自理。<w:br/>9）入住酒店沐浴时，切勿让水排到浴缸外，如果浸湿地毡，酒店可能会索赔 300欧元至1000欧元。<w:br/>10）旅行社出于行程安排，酒店离市区中心较远，尤其遇上展会或欧洲假期时，需驱车一小时左右，希望您能理解。<w:br/>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w:br/>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w:br/><w:br/>4. 交通说明：<w:br/>1）行程中所注明的城市间距离，仅供参考，视当地交通状况进行调整。<w:br/>2）欧洲法律规定，司机开车时间不得超过10小时/天，每天必须有至少连续12小时休息；司机每行驶两小时后必须休息20分钟。<w:br/>3）欧洲相关法律对于工作时间有严格的限制，如果您有额外服务的要求而导致需要司机超时工作，需要征得司机的同意，同时要支付EUR50-200/小时的额外费用。请您尊重并配合导游司机的工作，请勿迟到，以便行程的顺利进行。<w:br/>4）欧洲注重环保，为避免空气污染，规定司机停车时不许开空调，请您谅解。<w:br/>5）为了您的安全，请您在旅游车行驶途中，切勿随意走动，如果因此造成的伤害，游客自行承担<w:br/>6）欧洲的火车（高速火车除外），速度较慢、停站较多、车厢较小、且不供应饮用水，同时您要特别注意保管好自己的物品。<w:br/><w:br/>5.退餐说明：<w:br/>1）餐费标准：费用包含中所示标准<w:br/>2）欧洲部分城市、城镇没有中式餐厅，将退团友餐费；<w:br/>3）团队行程用餐时间在高速公路休息站，无法安排中餐厅用餐, 将退团友餐费；<w:br/><w:br/>6.退费说明：<w:br/>1）如遇天气、战争、罢工、地震等人力不可抗力因素无法游览，我社将按照旅行社协议，退还未游览景点门票费用，但赠送项目费用不退；<w:br/>2）由于团队行程中所有住宿、用车、景点门票等均为旅行社套餐整体销售，因此若您因自身原因未能游览参观的则视为自动放弃，我社将无法退费用予您，希望您能够谅解；<w:br/>3）游客因个人原因临时自愿放弃游览，酒店住宿、餐、车等已产生费用均不退还；<w:br/><w:br/>7.补费说明：<w:br/>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w:br/>2）如遇天气、战争、罢工、地震等人力不可抗力因素无法游览，我社将按照旅行社协议，退还未游览景点门票费用，但赠送项目费用不退；<w:br/>3）如果旅游目的地国家政策性调整门票或其他相关价格，请按规定补交差价；<w:br/><w:br/>8. 其他说明：<w:br/>1）我社非常重视和珍惜团友提出的宝贵意见，请各位团友帮忙填写《团队质量信息反馈表》：我社处理团友的意见将以团友填写和签名交回的《团队质量信息反馈表》为依据，请您秉着公平、公正、实事求是的原则填写。</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注意事项一<w:br/>1. 友情提示<w:br/>1） 本次长途旅行，时间长，温差大，部分地区海拔高，报名前请仔细阅读相关注意事项。游客在充分了解旅途的辛苦和行程中医疗条件有限的前提下，确定自己的身体健康状况适合参加本次旅游活动后方可报名参团。<w:br/>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w:br/>3） 游客出现急症请主动通知工作人员，旅行社将协助游客就近送往当地医疗机构检查治疗；有听力、视力障碍的游客须有健康旅伴陪同方可参团；个人有精神疾病和无行为控制能力的不能报名参团。<w:br/>4）另附各线路旅游须知，请团友仔细阅读。<w:br/><w:br/>2.购物及退税说明：<w:br/>1）全程不强制购物；<w:br/>2）虽然在发达国家购物，但是也请您取到自己购买的商品后，仔细地检查商品的质量。若回国后才发现质量问题，无论是更换还是退还商品都会手续繁复。具体情况不一，能否实现更换或退还也要视具体情况而定；<w:br/>3）购物退税是欧洲国家的一项政策。为了保证您的利益，我们向您推荐的商店都是可以退税的。届时，导游会向您介绍，希望您在购物时要听取导游的建议；<w:br/>4）购物为个人行为，如果由于商店和海关无合同或机场原因（飞机晚点、银行关门、海关检查时间紧迫等）不能及时退税的，我社不负责办理退税业务。<w:br/>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w:br/>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w:br/><w:br/>3. 欧洲购物退税指南<w:br/>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w:br/>退税手续：<w:br/>　　1、申请<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w:br/>　　2、取回退税金额（建议团友取回现金）<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w:br/>　　若离境时不能马上拿到现金，要盖上结尾一站离境国海关图章的退税单，寄到环球退税公司（Global Refund）在各国的分支机构，税款到信用卡一般需要3-6个月的时间。<w:br/><w:br/>注意：任何一种退税方式都存在风险，我司导游将会协助您办理退税手续，但是否退税成功并不取决于导游或旅行社甚至购物店，而是当地的退税公司按他们的法规来操作的，任何单位或个人不能作出保证.<w:br/><w:br/>地接信息：<w:br/>公司名称：广州华程国际旅行社有限公司<w:br/>公司地址：广州市越秀区建设六马路33号宜安广场1408室<w:br/>电话：020-83633698总机<w:br/><w:br/>境外地接信息<w:br/>英文名：HCG International Travel Service GmbH；<w:br/>联系人：Mrs. Bing Wu；<w:br/>联系方式： +43 1 717 28531<w:br/>地址: Floridsdorfer Hauptstrasse 1, 1210 Vienna, Austria</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重要条款一<w:br/>1.因客人个人原因提出取消行程，需要根据以下标准支付已经发生的旅游费用：<w:br/>1）出发前29日至15日，团费总额的5%；<w:br/>2）出发前14日至7日，团费总额的20%；<w:br/>3）出发前6日至4日，团费总额的50%；<w:br/>4）出发前3日至1日，团费总额的60%；<w:br/>5）出团当天取消，团费总额的70%；<w:br/>如按上述约定比例扣除的必要的费用低于实际发生的费用，旅游者按照实际发生的费用支付，但顶高额不应当超过旅游费用总额。<w:br/>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w:br/>2.请您务必在签证截止日前递交签证材料，签证材料递入领馆后，如遇拒签，我社将收取申根签证费（含签证服务费）1100元/人；<w:br/>3. 如果您已自备签证，请务必提供有效护照及签证复印件/影印件，用于核对姓名和签证有效期。如因自备签证问题造成行程受阻，相应损失需自行承担。<w:br/>4.若内陆段机票、火车、轮船等其他交通工具需要提前开票的，开票后，按实际损失额外收取；<w:br/>5.在行程中解除合同的，除不可抗力因素导致外，视为甲方自愿放弃剩余服务的产品，退回未产生的费用，由此给乙方造成的所有损失由甲方承担；<w:br/>6. 如有游客额外升级标准或增加要求所产生的相关费用，以实际为准收取，费用包括但不限于以上列举取消条款。<w:br/>7.因为团队票的特殊性，双方在确认出票之后如因贵方原因或客人自身原因不走，我社有权收取所有票款，如尚未支付票款，我社有权追索收取所有票款；<w:br/><w:br/>9.保险说明：<w:br/>1）推荐团友根据自身情况额外另外购买医疗或其他保险；<w:br/>2）旅游意外伤害险不包括游客自身携带疾病、旧病复发，且在出团日前180天内未经过治疗的疾病；（如心脏病复发、高血压、糖尿病并发症、移植手术复发、孕妇、精神病发作等等）；<w:br/>3）请团友自行购买旅游行李险，旅客如果发生丢失行李和财产损失，游客自行承担。团友所携带的贵重物品及现金应妥善保管或存入酒店保险箱。否则如发生失窃事件游客自行承担。<w:br/>4）回国后如需向保险公司索赔，请按照保险公司规定，提供相关证明材料，与保险公司直接联系索赔。<w:br/>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签证信息</w:t></w:r></w:p></w:tc><w:tc><w:tcPr><w:tcW w:w="8200" w:type="dxa"/></w:tcPr><w:p><w:pPr><w:pStyle w:val="indent"/></w:pPr><w:r><w:rPr><w:rFonts w:ascii="微软雅黑" w:hAnsi="微软雅黑" w:eastAsia="微软雅黑" w:cs="微软雅黑"/><w:color w:val="000000"/><w:sz w:val="20"/><w:szCs w:val="20"/></w:rPr><w:t xml:space="preserve">签证材料<w:br/>签证须知<w:br/>签证说明：<w:br/>1）该团旅游团体ADS签证, 旅行社有权根据团队的实际情况调整申请申根签证的国家。<w:br/>2）参加欧洲团队团友须随团旅游，团进团出，不可探亲访友、进行商务活动等其他目的，同时保证不离团，纯旅游是此次参团目的。<w:br/>3）重要约定：申根签证自2015年10月12日起实施指纹录入程序。指纹时间一般安排在出团前12个工作天内，请申请人在出团前12天内切勿远行并配合领馆的时间安排。（在广州外的地点按指模的时间和地址请咨询相关销售人员）<w:br/>4）签证所需资料<w:br/>①团友必须真实详细地填写《欧洲签证资料表》，并按照《欧洲各国申请团体签证必须提供的资料》提供真实有效的签证资料；<w:br/>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w:br/>③旅行社将根据欧洲国家使领馆要求对团友所提供的资料进行必要的查询和核实，如发现提供虚假资料或不符合签证要求的，旅行社将按规定不予代办签证申请；<w:br/>5）签证流程<w:br/>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w:br/>②回程后：回程抵达当天团友将护照和登机牌交与导游带回旅行社--旅行社送回使(领)馆销签--使(领)馆通知面销--等待退回护照。<w:br/>6）销签事宜<w:br/>①销签时间大约需要10-15个工作日，具体要看领馆处理进度。如须尽快取回护照，请在出团前联系您的销售提出需求，我司代为向领馆申请。<w:br/>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w:br/>③请妥善保管往返登机牌，归国后随护照交给旅行社工作人员，以便销签时使用，销签工作结束后我们将尽快归还您的护照。<w:br/>④因国情原因，所有申根签证使馆都有可能在团队归国以后要求团友前往使馆面试销签。如遇此项情况，请团友予以理解配合，以免影响未来办理其它签证。而由面试销签产生的交通、住宿等费用将由团友自理。<w:br/>⑤使馆销签后不退还往返登机牌，这样将会导致您无法办理里程积分，如需办理里程积分请您务必携带相应的积分卡，直接在机场柜台办理。<w:br/>7）持非中国公民护照或自备签证的提示<w:br/>①非中国护照的团友参团请自行办理签证或自行确认是否免签，并且确认持有多次进出中国的有效签证<w:br/>②持香港、澳门特区护照参团的团友须同时持有并携带回乡证出入境。<w:br/>③持香港的CIDI（签证身份书）或持中国护照同时拥有其他国家长居权的团友，请自备签证后参团。<w:br/>**以上“签证提示”仅供团友参考，是否符合免签条件由团友根据该国使领馆提供的信息予以确认，并按照相关指引自行负责出入境手续的办理。</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保险信息</w:t></w:r></w:p></w:tc><w:tc><w:tcPr><w:tcW w:w="8200" w:type="dxa"/></w:tcPr><w:p><w:pPr><w:pStyle w:val="indent"/></w:pPr><w:r><w:rPr><w:rFonts w:ascii="微软雅黑" w:hAnsi="微软雅黑" w:eastAsia="微软雅黑" w:cs="微软雅黑"/><w:color w:val="000000"/><w:sz w:val="20"/><w:szCs w:val="20"/></w:rPr><w:t xml:space="preserve">二、中国公民出国（境）旅游文明行为指南<w:br/>中国公民，出境旅游，注重礼仪，保持尊严。<w:br/>讲究卫生，爱护环境；衣着得体，请勿喧哗。<w:br/>尊老爱幼，助人为乐；女士优先，礼貌谦让。<w:br/>出行办事，遵守时间；排队有序，不越黄线。<w:br/>文明住宿，不损用品；安静用餐，请勿浪费。<w:br/>健康娱乐，有益身心；DU博色情，坚决拒绝。<w:br/>参观游览，遵守规定；习俗禁忌，切勿冒犯。<w:br/>遇有疑难，咨询领馆；文明出行，一路平安。</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2025-06-16T05:38:58+08:00</dcterms:created>
  <dcterms:modified xsi:type="dcterms:W3CDTF">2025-06-16T05:38:58+08:00</dcterms:modified>
</cp:coreProperties>
</file>

<file path=docProps/custom.xml><?xml version="1.0" encoding="utf-8"?>
<Properties xmlns="http://schemas.openxmlformats.org/officeDocument/2006/custom-properties" xmlns:vt="http://schemas.openxmlformats.org/officeDocument/2006/docPropsVTypes"/>
</file>