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桂林阳朔、三天两晚游（TH）行程单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GLD1690091240Ba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客人自行在桂林火车站集合接站人员接团，入住桂林当地酒店。（后可根据导游提示自由活动，养精蓄锐准备迎接第二天愉快的旅程）。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兴坪漓江-银子岩-遇龙河竹筏-阳朔西街
                <w:br/>
              </w:t>
            </w:r>
          </w:p>
          <w:p>
            <w:pPr>
              <w:pStyle w:val="indent"/>
            </w:pPr>
            <w:r>
              <w:rPr>
                <w:rFonts w:ascii="微软雅黑" w:hAnsi="微软雅黑" w:eastAsia="微软雅黑" w:cs="微软雅黑"/>
                <w:color w:val="000000"/>
                <w:sz w:val="20"/>
                <w:szCs w:val="20"/>
              </w:rPr>
              <w:t xml:space="preserve">
                早餐后乘车前往阳朔（行车大约1小时），乘船游览绿色环保典范乡【兴坪漓江】AAAAA级风光（游览时间不少于90分钟），兴坪佳境，四周奇山异景，风景秀丽，江水清澈，东有朝笏、罗汉、僧尼、螺丝山，在这里您可以欣赏新版中国人民币20元背面图案原景，并合影留恋。舟行云流，感受 “船上青山顶上行”的意境。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游览【遇龙河多人竹筏漂流】（万景码头，游览时间不少于45分钟），水流平缓，清澈见底，乘坐竹筏顺流而下，便可感受到“舟行碧波上，人在画中游”的唯美意境，随手就能拍出山水画般的照片。与漓江风光相比，遇龙河的风景更温婉，有“小漓江”之称，是阳朔旅游必不可少的游览景点。当天行程结束后入住阳朔当地酒店。 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午餐：阳朔啤酒鱼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
                <w:br/>
              </w:t>
            </w:r>
          </w:p>
          <w:p>
            <w:pPr>
              <w:pStyle w:val="indent"/>
            </w:pPr>
            <w:r>
              <w:rPr>
                <w:rFonts w:ascii="微软雅黑" w:hAnsi="微软雅黑" w:eastAsia="微软雅黑" w:cs="微软雅黑"/>
                <w:color w:val="000000"/>
                <w:sz w:val="20"/>
                <w:szCs w:val="20"/>
              </w:rPr>
              <w:t xml:space="preserve">
                早餐后乘车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1.住宿：2晚当地旅游酒店标准双人间（空调、彩电、独立卫生间）不含单房差180元
                <w:br/>
                参考：桂林：汉庭象山店、花园假日酒店 、盛世大酒店、华谊酒店、太子酒店等同档次酒店
                <w:br/>
                阳朔：河岸竹林、古岸悦风、丽盛大酒店、画中乐、紫薇大酒店等同档次酒店
                <w:br/>
                2.用车：桂林当地旅游空调大巴车
                <w:br/>
                3.用餐：全程含2早2正（早餐自助，一餐标30元/人/餐，一餐桂林米粉价值10元/人/餐，团队正餐十人围桌、八菜一汤，不足十人菜数相应减少）
                <w:br/>
                4.门票：所列景点首道大门票      
                <w:br/>
                5.导服：当地导游服务费30元/人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不含其它个人消费
                <w:br/>
                旅游人身意外险（建议游客购买）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1.桂林当地导游服务，散客团友不得要求男女导游；自由活动期间不提供导游服务。
                <w:br/>
                2.以上行程经客人签字并确认后可由当地接旅行社根据实际情况安排次序，景点不减少；
                <w:br/>
                3.因天气、自然灾害、政治因素及其他人力不可抗拒的因素所造成行程上的更改、延缓、滞留及费用的增加、损失将由游客自理。
                <w:br/>
                4.如住宿产生单男单女，由客人自理单房差。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2025-06-23T16:40:54+08:00</dcterms:created>
  <dcterms:modified xsi:type="dcterms:W3CDTF">2025-06-23T16:40:54+08:00</dcterms:modified>
</cp:coreProperties>
</file>

<file path=docProps/custom.xml><?xml version="1.0" encoding="utf-8"?>
<Properties xmlns="http://schemas.openxmlformats.org/officeDocument/2006/custom-properties" xmlns:vt="http://schemas.openxmlformats.org/officeDocument/2006/docPropsVTypes"/>
</file>