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桂林两江四湖、三星船漓江3日游行程单</w:t>
      </w:r>
    </w:p>
    <w:p>
      <w:pPr>
        <w:jc w:val="center"/>
        <w:spacing w:after="100"/>
      </w:pPr>
      <w:r>
        <w:rPr>
          <w:rFonts w:ascii="微软雅黑" w:hAnsi="微软雅黑" w:eastAsia="微软雅黑" w:cs="微软雅黑"/>
          <w:sz w:val="20"/>
          <w:szCs w:val="20"/>
        </w:rPr>
        <w:t xml:space="preserve">三星船游漓江、两江四湖、观千印象刘三姐演出精品私家团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GL1697677441Xa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1、私人订制团，游览更自由，服务更贴心
                <w:br/>
                2、畅玩阳朔精华景点，乘坐三星船游览漓江，观漓江全貌，观大型实景演出印象刘三姐，游桂林市夜景两江四湖。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北京至桂林
                <w:br/>
              </w:t>
            </w:r>
          </w:p>
          <w:p>
            <w:pPr>
              <w:pStyle w:val="indent"/>
            </w:pPr>
            <w:r>
              <w:rPr>
                <w:rFonts w:ascii="微软雅黑" w:hAnsi="微软雅黑" w:eastAsia="微软雅黑" w:cs="微软雅黑"/>
                <w:color w:val="000000"/>
                <w:sz w:val="20"/>
                <w:szCs w:val="20"/>
              </w:rPr>
              <w:t xml:space="preserve">
                请各位贵宾自行搭乘航班CA1939（06:40-10:05，北京至桂林），前往桂林两江国际机场集合，抵达后，当地导游接待，乘坐旅游车前往桂林酒店办理入住。
                <w:br/>
                下午游览桂林市山水代表、城市象征——城徽【象鼻山】AAAA景区（游览时间约40分钟）。随后游览桂林市较大的综合性景区【七星景区】（游览时间约1.5小时）。
                <w:br/>
                晚上乘船游览桂林市名片：两江四湖（游览时间约1小时）。
                <w:br/>
                当天游览结束，送桂林酒店入住休息。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赴桂林市竹江码头（车程约40分钟），乘四星船游览国家5A级景区【漓江风光】（船票已含，游览时间约3.5小时，中餐为船上自助餐），欣赏漓江上的经典景色兴坪佳境、九马画山等，阳朔下船后，码头至停车场的小交通电瓶车自理。后送阳朔酒店办理入住，下午自由活动（自由活动期间请保管好自身的贵重物品）。
                <w:br/>
                晚上前往观赏由导演张艺谋精心打造的大型山水实景演出【印象•刘三姐】（演出时间约60分钟，安排普通座B1区，若订不上则改成B2区，因春节期间团队较多，请能谅解！）。
                <w:br/>
                晚上如时间允许，可自行漫步驰名中外的洋人街【西街】，导游、司机不陪同自行前往！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午餐：午餐为漓江船上自助餐，含在船票当中，不吃不退费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阳朔至南宁散团。
                <w:br/>
              </w:t>
            </w:r>
          </w:p>
          <w:p>
            <w:pPr>
              <w:pStyle w:val="indent"/>
            </w:pPr>
            <w:r>
              <w:rPr>
                <w:rFonts w:ascii="微软雅黑" w:hAnsi="微软雅黑" w:eastAsia="微软雅黑" w:cs="微软雅黑"/>
                <w:color w:val="000000"/>
                <w:sz w:val="20"/>
                <w:szCs w:val="20"/>
              </w:rPr>
              <w:t xml:space="preserve">
                早餐后，送动车站，转乘动车前往南宁散团，动车参考车次：D8262（08:58-12:05），具体的动车时间以实际出票为准。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w:br/>
                参考酒店如下，以实际入住的为准：
                <w:br/>
                 桂林：桂林康福特酒店等或同等档次的其他酒店。
                <w:br/>
                阳朔：阳朔新西街丽呈华廷酒店等或同等档次的其他酒店
                <w:br/>
                2.交通：北京至桂林飞机，桂林至南宁动车二等座，桂林当地空调旅游车，保证每人一正座（21座以下的车型均无行李箱）。  
                <w:br/>
                3.用餐：含2早餐，1漓江船餐，其他正餐自理，酒店含早餐。
                <w:br/>
                4.门票：行程所列景点首道大门票。
                <w:br/>
                5.导服：桂林当地中文导游服务，导游服务费150元/人。
                <w:br/>
                6、儿童费用：1.2米以下儿童只含当地车费，1.2米至1.5米儿童只含北京至桂林机票儿童票，桂林至南宁动车二等座半票，当地车费，导游服务费。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不含漓江四星船阳朔下船后，码头至停车场小交通电瓶车15元/人自理。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2025-07-18T17:49:31+08:00</dcterms:created>
  <dcterms:modified xsi:type="dcterms:W3CDTF">2025-07-18T17:49:31+08:00</dcterms:modified>
</cp:coreProperties>
</file>

<file path=docProps/custom.xml><?xml version="1.0" encoding="utf-8"?>
<Properties xmlns="http://schemas.openxmlformats.org/officeDocument/2006/custom-properties" xmlns:vt="http://schemas.openxmlformats.org/officeDocument/2006/docPropsVTypes"/>
</file>