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桂林兴安、全州湘江纪念馆、阳朔漓江3日行程单</w:t>
      </w:r>
    </w:p>
    <w:p>
      <w:pPr>
        <w:jc w:val="center"/>
        <w:spacing w:after="100"/>
      </w:pPr>
      <w:r>
        <w:rPr>
          <w:rFonts w:ascii="微软雅黑" w:hAnsi="微软雅黑" w:eastAsia="微软雅黑" w:cs="微软雅黑"/>
          <w:sz w:val="20"/>
          <w:szCs w:val="20"/>
        </w:rPr>
        <w:t xml:space="preserve">桂林兴安、全州湘江纪念馆、红军堂、阳朔漓江等红色基地教育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GLD1696562170X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宁明至南宁至兴安
                <w:br/>
              </w:t>
            </w:r>
          </w:p>
          <w:p>
            <w:pPr>
              <w:pStyle w:val="indent"/>
            </w:pPr>
            <w:r>
              <w:rPr>
                <w:rFonts w:ascii="微软雅黑" w:hAnsi="微软雅黑" w:eastAsia="微软雅黑" w:cs="微软雅黑"/>
                <w:color w:val="000000"/>
                <w:sz w:val="20"/>
                <w:szCs w:val="20"/>
              </w:rPr>
              <w:t xml:space="preserve">
                请各位贵宾早上于宁明县指定时间地点集合，统一乘坐大巴车前往南宁东站，乘坐动车前往兴安县，参考车次：D3968次   12:05南宁东开 ；15:18抵达兴安北，具体时间以实际出票为准。中餐自理。
                <w:br/>
                抵达现场参观:【兴安湘江战役纪念馆】,参观时间约1.5小时，由馆内讲解员讲解湘江战役历史。中国工农红军在1934年第五次反围剿失利后,为保存革命力量、开始了举世闻名的二万五千里长征。红军长征经过兴安,发生了关系到红军生死存亡的湘江战役。红军以死伤过半的惨重代价,突破了敌人第四道封锁线。为纪念这一伟大的历史事实,兴安县在县城南狮子山建成了“红军长征突破湘江烈士纪念碑园”。
                <w:br/>
                 参观古老的运河—【千古灵渠】，参观时间约1小时
                <w:br/>
                灵渠由南渠、北渠、铧嘴、大小天平、泄水天平和陡门组成，设计科学，建筑精巧，铧嘴将湘江水三七分流，其中三分水向南流入漓江，七分水向北汇入湘江，沟通了长江、珠江两大水系，为秦始皇统一中国起了重要作用。参观线路：讲解室（水系图和灵渠全景沙盘模型讲解）—-美龄桥—-四贤祠—-状元桥—-南陡阁—-大小天平—-铧嘴—南陡阁
                <w:br/>
                约18:30兴安餐厅用晚餐,当天结束教学活动，入住兴安县城酒店休息。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晚餐：于兴安餐厅安排团队晚餐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兴安县城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兴安至全州至阳朔
                <w:br/>
              </w:t>
            </w:r>
          </w:p>
          <w:p>
            <w:pPr>
              <w:pStyle w:val="indent"/>
            </w:pPr>
            <w:r>
              <w:rPr>
                <w:rFonts w:ascii="微软雅黑" w:hAnsi="微软雅黑" w:eastAsia="微软雅黑" w:cs="微软雅黑"/>
                <w:color w:val="000000"/>
                <w:sz w:val="20"/>
                <w:szCs w:val="20"/>
              </w:rPr>
              <w:t xml:space="preserve">
                7:30-8:30酒店早餐。
                <w:br/>
                约8:30(车程20分钟)乘大巴赴湘江战役三大渡口之一【兴安界首渡口】，参观时间约40分钟
                <w:br/>
                现场讲解:红军中央纵队从广西兴安县界首渡口开始渡过湘江,渡口的浮桥数次被敌人轰炸破坏,在当地老百姓的支持下,又多次重新架设,终于红军主力顺利渡过湘江。
                <w:br/>
                前往界首镇-参观【中央红军渡江指挥部旧址一红军堂】，参观时间约30分钟。
                <w:br/>
                红军堂原名“三官堂”,是当年朱德、彭德怀指挥红军突破敌人第四道封领线湘江战役指挥所旧址,又是红军在门前架设浮桥渡河的主道。当地人为表示对红军的怀念把其改名为“红军堂”
                <w:br/>
                前往参观：【中央红军长征突破湘江光华铺阻击战旧址】，参观时间约40分钟。
                <w:br/>
                光华铺阻击战是红军湘江战役中的三大阻击战之一,为红军突破敌人第四道封锁线,渡过湘江起到了重大作用。红军三军团四师在光华铺一带设立阻击战场,以血肉之躯阻击了数倍于己的敌人多次进攻,为红军中央纵队顺利抢渡湘江,英勇献身。
                <w:br/>
                后徒步：【兴安段红军故道】，徒步时间约30分钟。
                <w:br/>
                体验:重返长征故地,重温烽火岁月,学习长征精神,铭记先列遗志。
                <w:br/>
                乘车前往全州县，车程约30分钟，安排午餐，稍事休息。
                <w:br/>
                约13:30参观:【全州红军长征湘江战役纪念馆】，参观时间约1.5小时。由馆内讲解员讲解。觉山铺阻击战是1934年湘江战役时敌我双方投入兵力较多,持续时间较长,红军伤亡较为惨重的一场战斗,也是事关中央红军命运的一场战斗。
                <w:br/>
                约15:00结束教学活动,乘车赴阳朔(车程约2.5小时)。
                <w:br/>
                抵达阳朔后，安排晚餐，入住阳朔酒店休息。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早餐：酒店含早餐，不吃不退费     午餐：于全州餐厅安排中餐     晚餐：于阳朔餐厅安排晚餐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阳朔至桂林，下午返程南宁
                <w:br/>
              </w:t>
            </w:r>
          </w:p>
          <w:p>
            <w:pPr>
              <w:pStyle w:val="indent"/>
            </w:pPr>
            <w:r>
              <w:rPr>
                <w:rFonts w:ascii="微软雅黑" w:hAnsi="微软雅黑" w:eastAsia="微软雅黑" w:cs="微软雅黑"/>
                <w:color w:val="000000"/>
                <w:sz w:val="20"/>
                <w:szCs w:val="20"/>
              </w:rPr>
              <w:t xml:space="preserve">
                7:30-8:30酒店早餐;退房
                <w:br/>
                约8：30乘车前往阳朔兴坪，车程约40分钟，游览【兴坪古镇](游览时间约20分钟)，漫步古镇街头，感受宁静生活。后前往兴坪码头，乘船游览中国总统孙中山、美国总统克林顿均访问过的绿色环保典范乡[兴坪漓江] AAAAA级风光(游览时间约70分钟)，兴坪佳境，四周奇山异景，风景秀丽，江水清澈，东有朝笏、罗汉、僧尼、螺丝山，在这里您可以欣赏新版中国人民币20元背面图案原景，并合影留恋。舟行云流，感受“船上青山顶上行”的意境。
                <w:br/>
                11:30-12:30安排中餐。
                <w:br/>
                中餐后，返回桂林市区，车程约1.5小时。
                <w:br/>
                约下午14:30：参观游览—象鼻山景区，游览时间约50分钟。
                <w:br/>
                下午游览结束，送桂林火车站，转乘下午动车返回南宁散团。动车参考时间：C8669次，17:58-19:57桂林站至南宁东站，具体时间以实际出票为准。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早餐：酒店含早餐，不吃不退费     午餐：于桂林餐厅安排团队午餐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兴安县城：喜屋酒店、利格莱酒店等或同等档次的其他酒店
                <w:br/>
                阳朔：万丽花园、木童假日等或同等档次的其他酒店
                <w:br/>
                2.用车：南宁至兴安、桂林至南宁动车二等坐，当地空调旅游大巴车，保证每人一正座（21座以下的车型均无行李箱）。  
                <w:br/>
                3.用餐：全程含2早4正（正餐40元/人/正，酒店含早，团队正餐十人围桌，不含酒水）
                <w:br/>
                4.门票：行程所列的场馆、景点首道大门票（不含景区内小交通电瓶车、索道等）        
                <w:br/>
                5.导服：全程中文导游服务，导游服务费30元/人；
                <w:br/>
                6、赠送项目：客人原因不游或遇不可抗拒因素无法成行（政策性征用、自然灾害、景区政策临时调整等），无费用可退。
                <w:br/>
                7、儿童费用：0.8至1.49米儿童只含桂林当地车费，餐费、不占床，门票如产生现付导游。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
                <w:br/>
                2.自由活动期间不含任何服务，人身和财产损失由旅游者承担。 
                <w:br/>
                3.因旅游者违约、自身过错、自身疾病等自身原因导致的人身财产损失和额外支付。
                <w:br/>
                4、“旅游费用包含”内容以外的所有费用。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游客同意并签字后，可调整行程的先后顺序。
                <w:br/>
                2、旅游车到景点、餐厅期间客人统一下车，不在单独开车门给客人上车休息和开空调。贵重物品不能存放在车上。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6、客人必须填写“游客意见书”。投诉问题的处理将以填写的：意见书为重要依据
                <w:br/>
                7、如在行程中，遇不可抗力，按《旅游法》第六十七条之规定处理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2025-05-29T20:53:39+08:00</dcterms:created>
  <dcterms:modified xsi:type="dcterms:W3CDTF">2025-05-29T20:53:39+08:00</dcterms:modified>
</cp:coreProperties>
</file>

<file path=docProps/custom.xml><?xml version="1.0" encoding="utf-8"?>
<Properties xmlns="http://schemas.openxmlformats.org/officeDocument/2006/custom-properties" xmlns:vt="http://schemas.openxmlformats.org/officeDocument/2006/docPropsVTypes"/>
</file>