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WQ邂逅胡美芽-胡志明美奈芽庄双飞六日游（升级版）行程单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YNN1753665900kS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南宁-胡志明 参考航班： 3U3797 11： 30 （北京时间） -12： 55 （越南时间)
                <w:br/>
                胡志明-南宁参考航班： 3U3798   13:55 （越南时间） -17:25(北京时间） 实际航班时间以航空公司确认为准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★便捷交通体验： 南宁直飞胡志明的黄金航班时刻， 让您省去中间转机的时间和繁琐流程， 旅程更加省时便捷。飞机上还提供贴心的餐食服务， 使您在飞行途中享受舒适。
                <w:br/>
                ★法式遗韵西贡： 粉红教堂、百年邮局， 标志性景点是胡志明市历史与文化的沉淀。
                <w:br/>
                ★沙海叠梦美奈： 美奈拥有一半沙漠一半海水的神奇景观。红白沙丘形态各异， 渔村宁静质朴。
                <w:br/>
                ★滨海胜地芽庄： 婆那加占婆塔有着吴哥窟的韵味， 可俯瞰海港美景； 五指岩作为《情人》的外景地， 能让 您感受电影中的浪漫， 还能欣赏越南特色民族乐器演奏。芽庄大教堂， 高大的钟楼气势恢宏， 墙体的石刻和内 部五彩雕花窗又不失别致。
                <w:br/>
                ★美食盛宴【越式风味餐】【越式料理】【海鲜小火锅】带您领略越南特色菜肴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★便捷交通体验： 南宁直飞胡志明的黄金航班时刻， 让您省去中间转机的时间和繁琐流程， 旅程更加省时便捷。飞机上还提供贴心的餐食服务， 使您在飞行途中享受舒适。
                <w:br/>
                ★法式遗韵西贡： 粉红教堂、百年邮局， 标志性景点是胡志明市历史与文化的沉淀。
                <w:br/>
                ★沙海叠梦美奈： 美奈拥有一半沙漠一半海水的神奇景观。红白沙丘形态各异， 渔村宁静质朴。
                <w:br/>
                ★滨海胜地芽庄： 婆那加占婆塔有着吴哥窟的韵味， 可俯瞰海港美景； 五指岩作为《情人》的外景地， 能让 您感受电影中的浪漫， 还能欣赏越南特色民族乐器演奏。芽庄大教堂， 高大的钟楼气势恢宏， 墙体的石刻和内 部五彩雕花窗又不失别致。
                <w:br/>
                ★美食盛宴【越式风味餐】【越式料理】【海鲜小火锅】带您领略越南特色菜肴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 （新山一国际机场） --美奈 参考航班： 3U3797 11： 30 （北京时间） -12： 55 （越南时间)
                <w:br/>
              </w:t>
            </w:r>
          </w:p>
          <w:p>
            <w:pPr>
              <w:pStyle w:val="indent"/>
            </w:pPr>
            <w:r>
              <w:rPr>
                <w:rFonts w:ascii="微软雅黑" w:hAnsi="微软雅黑" w:eastAsia="微软雅黑" w:cs="微软雅黑"/>
                <w:color w:val="000000"/>
                <w:sz w:val="20"/>
                <w:szCs w:val="20"/>
              </w:rPr>
              <w:t xml:space="preserve">
                贵宾于指定时间在南宁吴圩国际机场 T2 航站楼 集合，办理出境手续，搭乘航班飞往越南的大都会----东方小巴黎胡志明市。
                <w:br/>
                抵达后， 乘车前往美奈 （车程约 3 小时）， 这里被誉为越南醉美丽的海滨城市之一， 这里拥有令人惊叹的一半沙漠一半海水的独特景观。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美奈-渔村 （赠送每人一杯饮品） -红沙丘-芽庄
                <w:br/>
              </w:t>
            </w:r>
          </w:p>
          <w:p>
            <w:pPr>
              <w:pStyle w:val="indent"/>
            </w:pPr>
            <w:r>
              <w:rPr>
                <w:rFonts w:ascii="微软雅黑" w:hAnsi="微软雅黑" w:eastAsia="微软雅黑" w:cs="微软雅黑"/>
                <w:color w:val="000000"/>
                <w:sz w:val="20"/>
                <w:szCs w:val="20"/>
              </w:rPr>
              <w:t xml:space="preserve">
                早餐后游览【鱼港 Fishing Village】 （游览时间不少于 30 分钟）。您还可以自由打卡渔村网红 180 度景观 城堡咖啡厅 （赠送每人一杯饮品）， 一边品尝冰爽的咖啡饮品一边一览渔村静谧瑰丽的美景。游览【红沙丘】（游览时间不少于 30 分钟）， 沙地一片金黄， 风沙捏造出各式美丽线条， 及残留着海风掠过的痕迹。后前往芽庄（车程约 4 小时）， 抵达后入住芽庄酒店休息。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芽庄教堂-占婆塔-五指岩
                <w:br/>
              </w:t>
            </w:r>
          </w:p>
          <w:p>
            <w:pPr>
              <w:pStyle w:val="indent"/>
            </w:pPr>
            <w:r>
              <w:rPr>
                <w:rFonts w:ascii="微软雅黑" w:hAnsi="微软雅黑" w:eastAsia="微软雅黑" w:cs="微软雅黑"/>
                <w:color w:val="000000"/>
                <w:sz w:val="20"/>
                <w:szCs w:val="20"/>
              </w:rPr>
              <w:t xml:space="preserve">
                早餐后参观【芽庄教堂】 （游览时间不少于  30 分钟） （特别说明： 芽庄教堂--如因教  堂原因不接待参观，改为外观，敬请谅解！）。 后参观【婆那加占婆塔】 （游览时间不少于45 分钟）： 建于 7 到 12 世纪之间， 是一处印度教的宗教建筑， 位于芽庄以北 2 公里处， 就在大河左岸。从这座小山上往下看， 能欣赏到碧蓝的海港景色。随后前往熠熠生辉的【五指岩】 (游览时间不少于 40 分钟）， 这里有芽庄少有的花岗岩海岸， 日出日落时分这里非常宁静。在这里， 您还可以欣赏到越南特色民族 乐器演奏。后返回酒店休息。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酒店享用早餐后， 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芽庄-胡志明
                <w:br/>
              </w:t>
            </w:r>
          </w:p>
          <w:p>
            <w:pPr>
              <w:pStyle w:val="indent"/>
            </w:pPr>
            <w:r>
              <w:rPr>
                <w:rFonts w:ascii="微软雅黑" w:hAnsi="微软雅黑" w:eastAsia="微软雅黑" w:cs="微软雅黑"/>
                <w:color w:val="000000"/>
                <w:sz w:val="20"/>
                <w:szCs w:val="20"/>
              </w:rPr>
              <w:t xml:space="preserve">
                早餐后， 指定时间集合， 后乘车前往美奈 （车程约 3 个小时）， 中午抵达美奈海岸线有 50 公里之长， 沿海岸是一条长长公路。两侧酒店、商铺、饭店、市场， 也是沿路而建。 美奈享用午餐后，后继续乘车前往胡志明市 （车程约 3 个小时）， 抵达后入住酒店后自由活动。可自行前往【范五老街】【阮慧步行街】， 感 受夜晚西贡的魅力与活力。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参考航班： 3U3798   13:55 （越南时间） -17:25(北京时间） 实际航班时间以航空公司确认为准
                <w:br/>
              </w:t>
            </w:r>
          </w:p>
          <w:p>
            <w:pPr>
              <w:pStyle w:val="indent"/>
            </w:pPr>
            <w:r>
              <w:rPr>
                <w:rFonts w:ascii="微软雅黑" w:hAnsi="微软雅黑" w:eastAsia="微软雅黑" w:cs="微软雅黑"/>
                <w:color w:val="000000"/>
                <w:sz w:val="20"/>
                <w:szCs w:val="20"/>
              </w:rPr>
              <w:t xml:space="preserve">
                在酒店享用早餐后前往参观【百年邮局】（游 览时间不少于 30 分钟）
                <w:br/>
                【新定教堂】又被称为粉红教堂 （游览时间不少于 30 分钟），这里不仅是胡志明一道亮丽的风景， 也是旅行者心中的一片圣地。
                <w:br/>
                后前往胡志明新山一国际机场， 搭乘飞机返回南宁吴圩国际机场， 抵达南宁机场结束行 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当地酒店双人间或大床房（1晚胡志明酒店+1晚美奈海边度假村酒店+3晚芽庄酒店）(行程中用房以安排两人间为标准，若客人要求开单间，客人需要补交单人房差价；特别提醒：东南亚国家的酒店均以大床房居多，如遇安排大床房，以提供两床被子来处理）
                <w:br/>
                2.行程内用餐：全程5早4正（早餐为酒店含早），自由活动当日正餐自理，正餐用餐如遇桌餐为七菜一汤， 10-12人一桌（平均午餐餐标50元/餐/人）；
                <w:br/>
                3.行程表内所列的景点首道门票及行程内旅游巴士（团队人数不同，车型有所调整，每人1正座，25 座及以下车型无行李箱）；
                <w:br/>
                4、全程国际机票（经济舱）及全程机场税、燃油附加费；芽庄-胡志明机票（含税）；当地旅游观光巴士；
                <w:br/>
                5、领队、导游：中文领队全程陪同：580元/人
                <w:br/>
                注：赠送项目，如因客人自身原因不能参加则无费用可退
                <w:br/>
                <w:br/>
                胡志明酒店：
                <w:br/>
                1.胡志明贵大酒店Equatorial Ho Chi Minh City
                <w:br/>
                2.胡志明温莎广场酒店Windsor Plaza Hotel
                <w:br/>
                以上酒店为参考酒店或不低于此标准酒店。行程以安排实际酒店入住为准。
                <w:br/>
                美奈度假村（参考携程/缤客网等）
                <w:br/>
                1.美奈圣塔拉岛海市蜃楼度假村（Centara Mirage Resort Mui Ne）
                <w:br/>
                2.星亚美奈度假村（Asteria Mui Ne Resort）
                <w:br/>
                以上酒店为参考酒店或不低于此标准酒店。行程以安排实际酒店入住为准。
                <w:br/>
                芽庄酒店（参考携程/缤客网等）
                <w:br/>
                1.芽庄庆和芒青酒店
                <w:br/>
                2.芽庄地平线酒店
                <w:br/>
                3.芽庄佛罗里达酒店
                <w:br/>
                以上酒店为参考酒店或不低于此标准酒店。行程以安排实际入住酒店为准。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儿童标准：按照年份算2岁-11岁，包含往返机票，当地接待服务，12岁以上酒店规定必须占床，价格另询!
                <w:br/>
                3. 单人房差全程另询！
                <w:br/>
                4. 赴南宁机场往返交通费（机场集散）；
                <w:br/>
                5. 行程外之自费节目及私人所产生的个人费用等 ；
                <w:br/>
                6.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美奈白沙丘+吉普车驰骋沙漠</w:t>
            </w:r>
          </w:p>
        </w:tc>
        <w:tc>
          <w:tcPr/>
          <w:p>
            <w:pPr>
              <w:pStyle w:val="indent"/>
            </w:pPr>
            <w:r>
              <w:rPr>
                <w:rFonts w:ascii="微软雅黑" w:hAnsi="微软雅黑" w:eastAsia="微软雅黑" w:cs="微软雅黑"/>
                <w:color w:val="000000"/>
                <w:sz w:val="20"/>
                <w:szCs w:val="20"/>
              </w:rPr>
              <w:t xml:space="preserve">美奈白沙丘+吉普车</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快艇出海三岛：黑岛/珊瑚岛+渔岛+迷你岛（含岛 上简餐）</w:t>
            </w:r>
          </w:p>
        </w:tc>
        <w:tc>
          <w:tcPr/>
          <w:p>
            <w:pPr>
              <w:pStyle w:val="indent"/>
            </w:pPr>
            <w:r>
              <w:rPr>
                <w:rFonts w:ascii="微软雅黑" w:hAnsi="微软雅黑" w:eastAsia="微软雅黑" w:cs="微软雅黑"/>
                <w:color w:val="000000"/>
                <w:sz w:val="20"/>
                <w:szCs w:val="20"/>
              </w:rPr>
              <w:t xml:space="preserve">快艇出海三岛：黑岛/珊瑚岛+渔岛+迷你岛（含岛 上简餐）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芽庄珍珠岛乐园一日游</w:t>
            </w:r>
          </w:p>
        </w:tc>
        <w:tc>
          <w:tcPr/>
          <w:p>
            <w:pPr>
              <w:pStyle w:val="indent"/>
            </w:pPr>
            <w:r>
              <w:rPr>
                <w:rFonts w:ascii="微软雅黑" w:hAnsi="微软雅黑" w:eastAsia="微软雅黑" w:cs="微软雅黑"/>
                <w:color w:val="000000"/>
                <w:sz w:val="20"/>
                <w:szCs w:val="20"/>
              </w:rPr>
              <w:t xml:space="preserve">芽庄珍珠岛乐园</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翡翠湾一日游+水果大餐+海鲜小火锅</w:t>
            </w:r>
          </w:p>
        </w:tc>
        <w:tc>
          <w:tcPr/>
          <w:p>
            <w:pPr>
              <w:pStyle w:val="indent"/>
            </w:pPr>
            <w:r>
              <w:rPr>
                <w:rFonts w:ascii="微软雅黑" w:hAnsi="微软雅黑" w:eastAsia="微软雅黑" w:cs="微软雅黑"/>
                <w:color w:val="000000"/>
                <w:sz w:val="20"/>
                <w:szCs w:val="20"/>
              </w:rPr>
              <w:t xml:space="preserve">芽庄翡翠湾一日游+水果大餐+海鲜小火锅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游客自行承担。
                <w:br/>
                3.不能携带无人航拍机出境，若被没收后果自负。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
                <w:br/>
                人情况报告等，回国后由保险公司定损理赔。
                <w:br/>
                境外地接社：CONG TYTNHH UTOUR VIETNAM GROUP TRAVEL（众信越南旅游有限
                <w:br/>
                公司）
                <w:br/>
                境外地接社地址：222LYTHAI TO.PHUONG 01, QUAN 3, THANH PHO HO CHI MINH, 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境外地接社：CONG TYTNHH UTOUR VIETNAM GROUP TRAVEL（众信越南旅游有限
                <w:br/>
                公司）
                <w:br/>
                境外地接社地址：222LYTHAI TO.PHUONG 01, QUAN 3, THANH PHO HO CHI MINH, VIETNAM。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2025-08-03T19:10:34+08:00</dcterms:created>
  <dcterms:modified xsi:type="dcterms:W3CDTF">2025-08-03T19:10:34+08:00</dcterms:modified>
</cp:coreProperties>
</file>

<file path=docProps/custom.xml><?xml version="1.0" encoding="utf-8"?>
<Properties xmlns="http://schemas.openxmlformats.org/officeDocument/2006/custom-properties" xmlns:vt="http://schemas.openxmlformats.org/officeDocument/2006/docPropsVTypes"/>
</file>