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【双城记M12】合浦、重庆市内+成都、熊猫乐园、九寨沟、黄龙动车六日游行程单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SC16943378443D01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合浦-南宁-重庆
                <w:br/>
              </w:t>
            </w:r>
          </w:p>
          <w:p>
            <w:pPr>
              <w:pStyle w:val="indent"/>
            </w:pPr>
            <w:r>
              <w:rPr>
                <w:rFonts w:ascii="微软雅黑" w:hAnsi="微软雅黑" w:eastAsia="微软雅黑" w:cs="微软雅黑"/>
                <w:color w:val="000000"/>
                <w:sz w:val="20"/>
                <w:szCs w:val="20"/>
              </w:rPr>
              <w:t xml:space="preserve">
                自行前往合浦站，乘坐动车（实际出发地点以出团通知书为准）前往中转地南宁东站，中转乘坐动车前往重庆西站。师傅接客人送到酒店（当天无导游），散客自行在酒店报名字办理入住、以及缴纳住房押金，退房时押金退回。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重庆市内-重庆北站 -成都东站
                <w:br/>
              </w:t>
            </w:r>
          </w:p>
          <w:p>
            <w:pPr>
              <w:pStyle w:val="indent"/>
            </w:pPr>
            <w:r>
              <w:rPr>
                <w:rFonts w:ascii="微软雅黑" w:hAnsi="微软雅黑" w:eastAsia="微软雅黑" w:cs="微软雅黑"/>
                <w:color w:val="000000"/>
                <w:sz w:val="20"/>
                <w:szCs w:val="20"/>
              </w:rPr>
              <w:t xml:space="preserve">
                早酒店接客人出发集合，前往【人民大礼堂】（游览时间不少于30分钟）是一座仿古民族建筑群，是重庆十大文化符号，外观采用大屋顶民族式，仿明、清代宫殿建筑，以中心礼堂为中轴线对称，主体参照北京天坛及天安门形式。装修和色彩体现传统特色，油漆彩画，雕梁画栋。内部空间呈圆形弯顶，高敞雄阔，自然采光通风。是中国传统宫殿建筑风格与西方建筑的大跨度结构巧妙结合的杰作，也是重庆的标志建筑物之一。前往【李子坝轻轨穿楼网红打卡地】（只外观，不乘坐。拍照时间不低于20分钟），站上观景平台，挑个好角度，摆上喜欢的造型，拍下轻轨穿楼越壑、空中飞驰而过的神奇一幕。【渣滓洞】（游览时间不少于30分钟）缅怀革命先烈。（不含馆内讲解）抵达明清古镇【千年古镇磁器口】走一走古香古色的青石板路、观玲琅满目的特色商品、品重庆地方特色小吃！（游览时间不少于40分钟，游客自行游览）。前往【洪崖洞】（游览时间不少于30分钟）以其巴渝传统建筑和民俗风貌特色是兼具观光旅游、休闲度假等功能的旅游区，前往【戴家巷崖壁步道】（游览时间不少于30分钟） 步道有洒金陡坡、吊脚楼畔、飞仙岩石、洪崖城墙、峭壁黄葛、临崖瞰江等景点。 前往重庆北站集合，乘坐和谐号二等硬座票（实际出发地点以出团通知书为准）前往成都东站，师傅接客人送到酒店（当天无导游），散客自行在酒店报名字办理入住、以及缴纳住房押金，退房时押金退回。 温馨提示：接动车为赠送服务，期间或许会有等候现象，请客人稍安勿躁，如客人不愿等待，也可放弃我社接动车服务，自行打车回酒店，费用自理约100-150元
                <w:br/>
                交通：当地空调旅游车、动车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成都—熊猫乐园-九寨沟
                <w:br/>
              </w:t>
            </w:r>
          </w:p>
          <w:p>
            <w:pPr>
              <w:pStyle w:val="indent"/>
            </w:pPr>
            <w:r>
              <w:rPr>
                <w:rFonts w:ascii="微软雅黑" w:hAnsi="微软雅黑" w:eastAsia="微软雅黑" w:cs="微软雅黑"/>
                <w:color w:val="000000"/>
                <w:sz w:val="20"/>
                <w:szCs w:val="20"/>
              </w:rPr>
              <w:t xml:space="preserve">
                早餐后出发 前往游览【都江堰熊猫乐园】（游览时间不低于60分钟） 熊猫乐园—按照绿色建筑三星奖的标准设计，同时紧邻大熊猫栖息地世界遗产区域，拥有适宜大熊猫生活的气候和自然环境。这里，有方竹、拐棍竹、箭竹等可供大熊猫的食用竹，可以说衣食无忧。目前，首批从野外救助以及伤残疗养的10只大熊猫率先入住基地，而今后这里能够满足40只大熊猫的救护。午餐后，前往游览松州古城（游览时间不少于40分钟）后前往九寨沟沟口，参加【藏民家访土火锅】（游览时间不低于60分钟）。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全天九寨沟
                <w:br/>
              </w:t>
            </w:r>
          </w:p>
          <w:p>
            <w:pPr>
              <w:pStyle w:val="indent"/>
            </w:pPr>
            <w:r>
              <w:rPr>
                <w:rFonts w:ascii="微软雅黑" w:hAnsi="微软雅黑" w:eastAsia="微软雅黑" w:cs="微软雅黑"/>
                <w:color w:val="000000"/>
                <w:sz w:val="20"/>
                <w:szCs w:val="20"/>
              </w:rPr>
              <w:t xml:space="preserve">
                早餐后出发，抵达九寨沟口，乘车逐一游览【九寨沟风景区】(游览时间不少于360分钟），【九寨沟风景区】的景观主要分布在长海、五彩池、诺日朗瀑布、树正群海、双龙海瀑布、扎如寺6个景点。细细体味“黄山归来不看山，九寨归来不看水”的意境，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早餐后前往【黄龙景区】（游览时间不低于90分钟）黄龙风景区位于四川省阿坝藏族羌族自治州松潘县岷山主峰雪宝顶下，是一座罕见的天然钙化 博物馆，黄龙风景区位于四川省阿坝藏族羌族自治州松潘县岷山主峰雪宝顶下，可乘坐索道上黄龙景区游览，返回成都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成都-南宁-合浦
                <w:br/>
              </w:t>
            </w:r>
          </w:p>
          <w:p>
            <w:pPr>
              <w:pStyle w:val="indent"/>
            </w:pPr>
            <w:r>
              <w:rPr>
                <w:rFonts w:ascii="微软雅黑" w:hAnsi="微软雅黑" w:eastAsia="微软雅黑" w:cs="微软雅黑"/>
                <w:color w:val="000000"/>
                <w:sz w:val="20"/>
                <w:szCs w:val="20"/>
              </w:rPr>
              <w:t xml:space="preserve">
                早餐后，送动车师傅送您去成都东站，乘坐二等硬座前往中转地（实际出发地点以出团通知书为准），中转乘坐动车前往合浦站，抵达后合浦站就地散团，结束愉快行程。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交通：合浦站至南宁东站往返动车二等座；南宁东站到重庆西站单程动车二等座；重庆北站到成都东站单程动车二等座；成都东站到南宁东站单程动车二等座，陆地交通空调旅游车；
                <w:br/>
                2、用餐：5早4正（正餐八菜一汤，十人一桌，正餐餐标20元/正，人数不足10人，则酌情上菜）； 
                <w:br/>
                <w:br/>
                3、住宿：当地双人标准间；
                <w:br/>
                重庆参考酒店：城市便捷等同档次酒店；
                <w:br/>
                成都参考酒店：艺家风格、天府丽景、怡莱精品、等同档次酒店。
                <w:br/>
                沟口参考酒店：金江酒店、九江豪庭酒店、仙池度假酒店、大藏风酒店等同档次酒店。
                <w:br/>
                4、门票：九寨沟、黄龙、熊猫乐园首道门票； 
                <w:br/>
                 5、导服：当地中文导游服务费30元/人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 500 元/人）；
                <w:br/>
                3、因交通延误等不可抗力原因导致的额外费用；
                <w:br/>
                4、个人消费费用（景区配套便民服务设施及体验项目）；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会仙楼观景平台128元/人
                <w:br/>
                熊猫乐园耳麦+电瓶30元/人
                <w:br/>
                九寨沟沟内自助餐60元/人起
                <w:br/>
                九寨观光车90元/人
                <w:br/>
                九寨景区保险10元/人
                <w:br/>
                黄龙景区索道上行80元/人，下行40元/人
                <w:br/>
                黄龙景区保险10元/人
                <w:br/>
                黄龙观光车20元/人
                <w:br/>
                北斗七星讲解器35元/人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成都锦官国际旅行社有限公司
                <w:br/>
                经营许可证：L-SC-A00367
                <w:br/>
                地址：成都市金牛区金府路88号万通金融广场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2025-08-05T19:47:11+08:00</dcterms:created>
  <dcterms:modified xsi:type="dcterms:W3CDTF">2025-08-05T19:47:11+08:00</dcterms:modified>
</cp:coreProperties>
</file>

<file path=docProps/custom.xml><?xml version="1.0" encoding="utf-8"?>
<Properties xmlns="http://schemas.openxmlformats.org/officeDocument/2006/custom-properties" xmlns:vt="http://schemas.openxmlformats.org/officeDocument/2006/docPropsVTypes"/>
</file>