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醉美滇东南-普者黑/蒙自/建水/弥勒/抚仙湖双动5日游行程单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YN1753407238Aa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普者黑</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广西各地—动车至普者黑—接站入住酒店
                <w:br/>
              </w:t>
            </w:r>
          </w:p>
          <w:p>
            <w:pPr>
              <w:pStyle w:val="indent"/>
            </w:pPr>
            <w:r>
              <w:rPr>
                <w:rFonts w:ascii="微软雅黑" w:hAnsi="微软雅黑" w:eastAsia="微软雅黑" w:cs="微软雅黑"/>
                <w:color w:val="000000"/>
                <w:sz w:val="20"/>
                <w:szCs w:val="20"/>
              </w:rPr>
              <w:t xml:space="preserve">
                各位贵宾于指定时间自行前往广西各出发地动车站集合（实际出发地动车站以出团书为准），广西各地于火车站集中 ，搭乘动车前往普者黑 ，抵达后我社安排接站 ，送至酒店入住休息。如抵达时间尚早， 自由活动期间 ，您可自行在仙人洞村或者白脸山村拍摄落日荷花的美 景 ，可自由漫步普者黑景区的大小巷子 ，租上一辆自行车 ，在夕阳余晖下骑行。晚上可自行品尝当地特色小吃。 当地美食小吃：小龙虾， 小鱼 ，黄骨鱼 ，螃蟹， 田螺 ，当地特色大碗粉等；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普者黑</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荷花基地-青丘-蒙自碧色寨-建水古城
                <w:br/>
              </w:t>
            </w:r>
          </w:p>
          <w:p>
            <w:pPr>
              <w:pStyle w:val="indent"/>
            </w:pPr>
            <w:r>
              <w:rPr>
                <w:rFonts w:ascii="微软雅黑" w:hAnsi="微软雅黑" w:eastAsia="微软雅黑" w:cs="微软雅黑"/>
                <w:color w:val="000000"/>
                <w:sz w:val="20"/>
                <w:szCs w:val="20"/>
              </w:rPr>
              <w:t xml:space="preserve">
                早餐后前往【荷花基地】（游玩时间不少于120分钟），普者黑以“水上田园、湖泊 峰林、彝家水乡、岩溶湿地、荷花世界、候鸟天堂 ”六大景观而 著称。天气好的话在这里可以看到“八角山 ”脚下 人工投喂的猴子出来觅食 后步行游览【青丘】三生若梦，十里桃花不见不散；缱绻情深，相思相守 不负不忘，之后徒步游览菜花箐——探寻剧《三 生三世十里桃花》影视拍摄地：圆您一个青 丘故事 ，菜花箐也是油菜花和桃花的观赏地。 后乘车前往蒙自。游览冯小刚电影《芳华》取景地【碧色寨】（游玩时间不少于90分钟），碧色寨车站是云南重点文物保护单位 ，有” 小香港”之称。蓝天 白云下的黄色法式火车站 ，更让 人耳目一新 ，它将这个藏在时光中的 小城云南蒙自缓缓 带到了大众的视野中。可自费品尝【天下一碗正宗云南过桥米线】（蒙 自是云南过桥米线的正宗发源地）。 后乘车赴建水 ，晚餐游览【建水古城】（游玩时间不少于90分钟）古称临安 ，是一座有着深厚历史的文化名城 ，位于红河州建水县境内。古城始建于唐代 ，距今已有1200多年历史 ，城内有保存完好的精美古建筑 50 余座 ，堪称一座“古建筑博物馆 ”和 “ 民居博物馆 ”。 晚入住酒店休息。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建水</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双龙桥-贝山陶庄-弥勒大佛
                <w:br/>
              </w:t>
            </w:r>
          </w:p>
          <w:p>
            <w:pPr>
              <w:pStyle w:val="indent"/>
            </w:pPr>
            <w:r>
              <w:rPr>
                <w:rFonts w:ascii="微软雅黑" w:hAnsi="微软雅黑" w:eastAsia="微软雅黑" w:cs="微软雅黑"/>
                <w:color w:val="000000"/>
                <w:sz w:val="20"/>
                <w:szCs w:val="20"/>
              </w:rPr>
              <w:t xml:space="preserve">
                早餐后游览【双龙桥】（游玩时间不少于30分钟）俗称十七孔桥 ，享誉“ 中国十大古桥之一”横跨泸江与塌冲河交汇之水面上 ，是座三阁十七孔大石拱桥。 这座桥被认为是云南省规模较大、艺术价值较高的一座多孔连拱桥，已列入中国造桥史册。参观建水主要标志小天安门—【朝阳楼】（外观）。 乘车前往【贝山陶庄】(游览时间 1.5 小时) 。是建水县民间的传统工艺品 ，也是国家非遗。整个景区都是用石头和各种陶器建成，主要以紫陶文化、陶瓷景观和石文化艺术为基调，在这里我们可以沉浸式体验传统紫陶文化的魅力。 下午乘车前往弥勒，游览【锦屏山风景区】（游览时间不少于120 分钟，不含景区电瓶车）弥勒大佛(弥勒布袋相)，高19.99 米， 是世界上较大的布袋僧像弥勒坐佛。金碧辉煌的弥勒大佛和气势恢弘的古建筑而闻名省内外 ，被誊为“佛教胜地 ”“弥勒道场 ”。 晚入住酒店休息。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弥勒</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东风韵庄园-抚仙湖-广龙抚海湾-粉红沙滩-返回弥勒
                <w:br/>
              </w:t>
            </w:r>
          </w:p>
          <w:p>
            <w:pPr>
              <w:pStyle w:val="indent"/>
            </w:pPr>
            <w:r>
              <w:rPr>
                <w:rFonts w:ascii="微软雅黑" w:hAnsi="微软雅黑" w:eastAsia="微软雅黑" w:cs="微软雅黑"/>
                <w:color w:val="000000"/>
                <w:sz w:val="20"/>
                <w:szCs w:val="20"/>
              </w:rPr>
              <w:t xml:space="preserve">
                早餐后游览网红打卡地【东风韵小镇】（游玩时间不少于120分钟）（不含电瓶车）。东风韵小镇造型奇特的“万 花筒 ”建筑令人大开眼界，连片 的薰衣草花海一眼望不到头 ，花海中旋转的风车充满了异域情调… …位于红河州弥 勒市的东 风韵小镇 ，宛如童话故事中的城镇 ，充满了文化艺术氛围 ，令人神往。 东风韵小镇不仅深刻挖掘弥勒的农垦文化、知青文化 ，还引入国内外园林设计、艺术家 参与规划设计，植入了 文化元素，融入了艺术家的奇思妙想。东风韵小镇内，大到高耸的标 志性建筑，小到路边供游人休息的长凳，全都 融入了浓厚的文化艺术，处处体现着小镇的风 格特色，犹如小镇内风格前卫的建筑，让人过目不忘。从某种程度上 说，文化艺术是整个东 风韵小镇的“灵魂 ”，因为文化艺术元素 ，让东风韵小镇鲜活而富有魅力。 后乘车前往【抚仙湖】（游玩时间不少于120分钟） ，抚仙湖是中国较大的深水型淡水湖泊 ，珠江源头一大湖。游 览【广龙抚海湾】，观赏湿 地花海。漫步【时光栈道】走进抚仙湖北岸，在这里有一条名叫 时光栈道的生态观光走廊， 是欣赏抚仙湖美 景的上佳地点 和休闲散步的好去处。一片云、 一湖水、一叶帆、一缕风。遇见【粉红沙滩】天然形成的粉红色沙滩，一半浪漫粉红、 一半 深蓝透绿，踩在松松软软的沙子是解压的方式。 行程结束后车返弥勒 ，入住酒店休息。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弥勒</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弥勒-普者黑（动车）返回广西
                <w:br/>
              </w:t>
            </w:r>
          </w:p>
          <w:p>
            <w:pPr>
              <w:pStyle w:val="indent"/>
            </w:pPr>
            <w:r>
              <w:rPr>
                <w:rFonts w:ascii="微软雅黑" w:hAnsi="微软雅黑" w:eastAsia="微软雅黑" w:cs="微软雅黑"/>
                <w:color w:val="000000"/>
                <w:sz w:val="20"/>
                <w:szCs w:val="20"/>
              </w:rPr>
              <w:t xml:space="preserve">
                早餐后统一时间集中出发 ，赠送游览【湖泉生态园】（游览时间不少于 40 分钟）群山 环抱、绿树成荫 ，可以领略大自然的无限风光 ，欣赏旖旎的水上美景 ，沙滩漫步。 随后乘汽车赴普者黑火车站 ，转动车返回广西各地动车站散团 ，旅行结束 ，期待您的再次到来。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1、酒店：全程入住4晚当地酒店标准间，普者黑、建水、弥勒经济型酒店（独立卫生间、热水、空调、彩电），行程酒店不 提供自然单间，若出现单男单女 ，我社可安排拼房或客人自补单房差。因环保需要 ，请自备一次性洗漱用品。因红河州地处偏远 ，条件不能跟大酒店相比 ，有些酒店无电梯 ，需要早餐外用；
                <w:br/>
                <w:br/>
                参考酒店（以实际安排为准）：
                <w:br/>
                <w:br/>
                普者黑：普者阳光   夏雨路轩   水乡一梦   寄优之谷 或同档次；
                <w:br/>
                <w:br/>
                建水：金星 或同档次；
                <w:br/>
                <w:br/>
                弥勒：悦泽酒店  圣锦湖色  或同档次；
                <w:br/>
                <w:br/>
                2、交通：广西—普者黑往返动车二等座 ，云南根据人数安排用车 ，每人一正座；
                <w:br/>
                <w:br/>
                3、用餐：含 4 早（酒店住宿所含，不用不退费），正餐自理；
                <w:br/>
                <w:br/>
                4、服务：当地导游服务费50元/人；
                <w:br/>
                <w:br/>
                5、 12 岁及以下小童：报价只含汽车位及服务费；不占床不含早， 不含往返动车票，身高1.2米以下免门票，超过1.2米需另补门票；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全程入住酒店产生的单房差240元/人（以实际产生为准）；如产生单男单女又无法拼房时须在出发前补齐房差 ，不占床含早费 用不退；
                <w:br/>
                <w:br/>
                2.旅游意外保险（建议旅游者购买） ； 自由活动期间交通费和餐费 ，及其他个人消费
                <w:br/>
                <w:br/>
                3. 因交通延误、取消等意外事件或不可抗力原因导致的额外费用
                <w:br/>
                <w:br/>
                4.因旅游者违约、 自身过错、 自身疾病等自身原因导致的人身财产损失而额外支付的费用；
                <w:br/>
                <w:br/>
                5.私自离团 ：客人在走行程过程中未经我社同意私自离团 ，后果自负 ，已产生的费用不退还。
                <w:br/>
                <w:br/>
                6. 门票：不含景区门票和景交 ，根据各年龄段现付导游，详见补充协议；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碧色寨电瓶车</w:t>
            </w:r>
          </w:p>
        </w:tc>
        <w:tc>
          <w:tcPr/>
          <w:p>
            <w:pPr>
              <w:pStyle w:val="indent"/>
            </w:pPr>
            <w:r>
              <w:rPr>
                <w:rFonts w:ascii="微软雅黑" w:hAnsi="微软雅黑" w:eastAsia="微软雅黑" w:cs="微软雅黑"/>
                <w:color w:val="000000"/>
                <w:sz w:val="20"/>
                <w:szCs w:val="20"/>
              </w:rPr>
              <w:t xml:space="preserve">单程电瓶车和换装费 25 元/人；双程电瓶车+换装费 35 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¥ 35.00</w:t>
            </w:r>
          </w:p>
        </w:tc>
      </w:tr>
      <w:tr>
        <w:trPr/>
        <w:tc>
          <w:tcPr/>
          <w:p>
            <w:pPr>
              <w:pStyle w:val="indent"/>
            </w:pPr>
            <w:r>
              <w:rPr>
                <w:rFonts w:ascii="微软雅黑" w:hAnsi="微软雅黑" w:eastAsia="微软雅黑" w:cs="微软雅黑"/>
                <w:color w:val="000000"/>
                <w:sz w:val="20"/>
                <w:szCs w:val="20"/>
              </w:rPr>
              <w:t xml:space="preserve">弥勒大佛电瓶车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东风韵小镇</w:t>
            </w:r>
          </w:p>
        </w:tc>
        <w:tc>
          <w:tcPr/>
          <w:p>
            <w:pPr>
              <w:pStyle w:val="indent"/>
            </w:pPr>
            <w:r>
              <w:rPr>
                <w:rFonts w:ascii="微软雅黑" w:hAnsi="微软雅黑" w:eastAsia="微软雅黑" w:cs="微软雅黑"/>
                <w:color w:val="000000"/>
                <w:sz w:val="20"/>
                <w:szCs w:val="20"/>
              </w:rPr>
              <w:t xml:space="preserve">电瓶车20元/人；（70岁以上免门票 ，60-69 岁门票 50元/人自理 ，60岁以下门票 100元/人自理；儿童1.2米以下免门票，1.2 米以上门票50元/人）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荷花基地门票</w:t>
            </w:r>
          </w:p>
        </w:tc>
        <w:tc>
          <w:tcPr/>
          <w:p>
            <w:pPr>
              <w:pStyle w:val="indent"/>
            </w:pPr>
            <w:r>
              <w:rPr>
                <w:rFonts w:ascii="微软雅黑" w:hAnsi="微软雅黑" w:eastAsia="微软雅黑" w:cs="微软雅黑"/>
                <w:color w:val="000000"/>
                <w:sz w:val="20"/>
                <w:szCs w:val="20"/>
              </w:rPr>
              <w:t xml:space="preserve">荷花基地门票20元/人，老人无优惠</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青丘门票</w:t>
            </w:r>
          </w:p>
        </w:tc>
        <w:tc>
          <w:tcPr/>
          <w:p>
            <w:pPr>
              <w:pStyle w:val="indent"/>
            </w:pPr>
            <w:r>
              <w:rPr>
                <w:rFonts w:ascii="微软雅黑" w:hAnsi="微软雅黑" w:eastAsia="微软雅黑" w:cs="微软雅黑"/>
                <w:color w:val="000000"/>
                <w:sz w:val="20"/>
                <w:szCs w:val="20"/>
              </w:rPr>
              <w:t xml:space="preserve">70岁以上免门票，69岁及以下门票 30元/人需自理；儿童 1.2 米 以下免费 ，1.2 米以上30元/人需自理</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¥ 30.00</w:t>
            </w:r>
          </w:p>
        </w:tc>
      </w:tr>
      <w:tr>
        <w:trPr/>
        <w:tc>
          <w:tcPr/>
          <w:p>
            <w:pPr>
              <w:pStyle w:val="indent"/>
            </w:pPr>
            <w:r>
              <w:rPr>
                <w:rFonts w:ascii="微软雅黑" w:hAnsi="微软雅黑" w:eastAsia="微软雅黑" w:cs="微软雅黑"/>
                <w:color w:val="000000"/>
                <w:sz w:val="20"/>
                <w:szCs w:val="20"/>
              </w:rPr>
              <w:t xml:space="preserve">贝山陶庄</w:t>
            </w:r>
          </w:p>
        </w:tc>
        <w:tc>
          <w:tcPr/>
          <w:p>
            <w:pPr>
              <w:pStyle w:val="indent"/>
            </w:pPr>
            <w:r>
              <w:rPr>
                <w:rFonts w:ascii="微软雅黑" w:hAnsi="微软雅黑" w:eastAsia="微软雅黑" w:cs="微软雅黑"/>
                <w:color w:val="000000"/>
                <w:sz w:val="20"/>
                <w:szCs w:val="20"/>
              </w:rPr>
              <w:t xml:space="preserve">门票：70岁以上免门票 ，60-69岁15元 /人 ，60岁以下 30 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¥ 15.00</w:t>
            </w:r>
          </w:p>
        </w:tc>
      </w:tr>
      <w:tr>
        <w:trPr/>
        <w:tc>
          <w:tcPr/>
          <w:p>
            <w:pPr>
              <w:pStyle w:val="indent"/>
            </w:pPr>
            <w:r>
              <w:rPr>
                <w:rFonts w:ascii="微软雅黑" w:hAnsi="微软雅黑" w:eastAsia="微软雅黑" w:cs="微软雅黑"/>
                <w:color w:val="000000"/>
                <w:sz w:val="20"/>
                <w:szCs w:val="20"/>
              </w:rPr>
              <w:t xml:space="preserve">锦屏山风景区</w:t>
            </w:r>
          </w:p>
        </w:tc>
        <w:tc>
          <w:tcPr/>
          <w:p>
            <w:pPr>
              <w:pStyle w:val="indent"/>
            </w:pPr>
            <w:r>
              <w:rPr>
                <w:rFonts w:ascii="微软雅黑" w:hAnsi="微软雅黑" w:eastAsia="微软雅黑" w:cs="微软雅黑"/>
                <w:color w:val="000000"/>
                <w:sz w:val="20"/>
                <w:szCs w:val="20"/>
              </w:rPr>
              <w:t xml:space="preserve">（70岁以上免门票 ，70岁以下门票20元/人）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1、带好身份证、老年证/学生证/军官证/记者证、银行卡等
                <w:br/>
                <w:br/>
                2、带好防晒霜、润唇膏、墨镜和帽子、手套以免强紫外线灼伤皮肤和眼睛。
                <w:br/>
                <w:br/>
                3、准备药品： 防蚊水、晕车药、感冒药、止泻药、创可贴、维生素等个人常备药品。
                <w:br/>
                <w:br/>
                4、着装： 以轻便旅游鞋、徒步鞋、登山鞋（防滑的好） ，
                <w:br/>
                <w:br/>
                5、洗漱用品 ，换洗衣物（住宿均安排洗漱用品 ，但质量普通 ，建议携带自用洗漱用品 。 云  南天气早晚较凉， 白天热 ，注意防晒 。衣物以轻便为主 ，T-恤 ，单裤一年四季都可以 穿 ，还需要备一件外套 。）
                <w:br/>
                <w:br/>
                6、带 1 大包 1 小包 ，大包用来放旅途中不用随身携带的物资（可用拉杆箱代替）， 小包用来放需随身携带的物资（相机、纸巾、零食、水等）
                <w:br/>
                <w:br/>
                <w:br/>
                《中国公民国内旅游文明行为公约》
                <w:br/>
                <w:br/>
                    营造文明、和谐的旅游环境，关系到每位游客的切身利益。做文明游客是我们大家的义务，请遵守以下公约：
                <w:br/>
                <w:br/>
                （1）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拒绝黄、毒。
                <w:br/>
                <w:br/>
                地接社：云南普者黑荷花文旅产业发展有限公司    地址：云南省丘北县锦屏镇通路58号二楼，负责人：小杜 18087696858
                <w:br/>
                <w:br/>
                委托社：广西趣哪里国际旅行社有限公司，负责人：贺女士 18677119123 地址：广西壮族自治区南宁市青秀区东葛路9号联发臻品1号楼2509号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2025-08-03T22:34:29+08:00</dcterms:created>
  <dcterms:modified xsi:type="dcterms:W3CDTF">2025-08-03T22:34:29+08:00</dcterms:modified>
</cp:coreProperties>
</file>

<file path=docProps/custom.xml><?xml version="1.0" encoding="utf-8"?>
<Properties xmlns="http://schemas.openxmlformats.org/officeDocument/2006/custom-properties" xmlns:vt="http://schemas.openxmlformats.org/officeDocument/2006/docPropsVTypes"/>
</file>