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Q0全餐·德法瑞意+新天鹅堡12天一价全包(MXP-BRU)行程单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FG1753085603cp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-米兰-约573KM-意大利小镇（意大利）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意大利小镇-约154KM-威尼斯-约360KM-奥地利小镇（奥地利）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奥地利小镇-因斯布鲁克-约115KM-新天鹅堡-约115KM-奥地利小镇（奥地利）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奥地利小镇-约170KM-瓦杜兹-约133KM-琉森-瑞士小镇（瑞士）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瑞士小镇-约68KM-因特拉肯-约320KM-法国小镇（法国）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2.全程欧洲标准当地酒店，升级巴黎住足2晚，1/2标准双人房；全程含境外住宿9晚。
                <w:br/>
                D2罗马：Mercure Roma West 或同档次
                <w:br/>
                D3意小卢卡Meditur Hotel Bologna 或同档次
                <w:br/>
                因斯布鲁克（奥地利小镇）：Hotel Tyrol  或同档次
                <w:br/>
                D6瑞士小镇：Hotel Rigi Vitznau  或同档次
                <w:br/>
                D7法国小镇：Ibis Dijon Centre Clemenceau  或同档次
                <w:br/>
                巴黎：ibis Styles Versailles Saint Quentin en Yvelines  或同档次
                <w:br/>
                布鲁塞尔：ibis Wavre Brussels East  或同档次
                <w:br/>
                3.行程所列餐食，酒店早餐，18个正餐，中式午晚餐六菜一汤,其中3个特色餐，KBB烤肉+烧鸡+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5.全程深圳起止中文领队兼境外导游费1200元/人；
                <w:br/>
                6.基本景点大门票（只含卢浮宫不含讲解，威尼斯上下岛船票），其它为外观或免费；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闻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多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2025-07-23T23:27:25+08:00</dcterms:created>
  <dcterms:modified xsi:type="dcterms:W3CDTF">2025-07-23T23:27:25+08:00</dcterms:modified>
</cp:coreProperties>
</file>

<file path=docProps/custom.xml><?xml version="1.0" encoding="utf-8"?>
<Properties xmlns="http://schemas.openxmlformats.org/officeDocument/2006/custom-properties" xmlns:vt="http://schemas.openxmlformats.org/officeDocument/2006/docPropsVTypes"/>
</file>