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峨乐都熊-成都、峨眉山、乐山大佛、熊猫基地、都江堰或三星堆博物馆双动5日行程单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SC17007090624SS1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贵客您好，请自行于在南宁东站集中，搭乘动车前往成都，请您抵达成都后保持手机开机状态，接站司机会以短信或电话形式联系您具体接站事宜。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成都—峨眉山金顶—峨眉山
                <w:br/>
              </w:t>
            </w:r>
          </w:p>
          <w:p>
            <w:pPr>
              <w:pStyle w:val="indent"/>
            </w:pPr>
            <w:r>
              <w:rPr>
                <w:rFonts w:ascii="微软雅黑" w:hAnsi="微软雅黑" w:eastAsia="微软雅黑" w:cs="微软雅黑"/>
                <w:color w:val="000000"/>
                <w:sz w:val="20"/>
                <w:szCs w:val="20"/>
              </w:rPr>
              <w:t xml:space="preserve">
                早餐后成都市酒店集合出发，经成雅乐高速抵峨眉山（全程128公里，车程大约3小时，沿途经过双流，新津，彭山，眉山，夹江到达峨眉山，可在车上饱揽川西平原的怡人风光）。
                <w:br/>
                进入【峨眉山景区】乘坐景区观光车（费用自理）到达雷洞坪停车场。
                <w:br/>
                步行约1.5公里到达接引殿坐金顶往返索道（费用自理）上【金顶】，游金顶华藏寺，金殿，银殿，铜殿，大型观景台等，观佛教朝拜中心，登摄身崖，俯视川西平原的优美风光，充分感受峨眉“雄，秀，奇，险，幽”的五大特色。后沿路返回至雷洞坪停车场乘坐景区观光车到达万年停车场。结束游览后入住酒店。
                <w:br/>
                温馨提示：
                <w:br/>
                1、当日出发时间较早。
                <w:br/>
                2、峨眉山为佛教圣地，普贤菩萨道场，景区及寺庙内烧香、点灯、请法器的场所较多，请您根据自身情况决定。如无佛教信仰，也请勿当面指责，部分佛像不允许拍照。
                <w:br/>
                峨眉山景区内会有很多土特产小摊点，包括不限于如茶叶、药材、纪念品、小吃等，凡在景区内的类似购物店形式的卖场均不属于我社推荐的合作购物店，请游客谨慎选购并索取发票。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从酒店出发进入峨眉山万年寺风景区（游览不低于1小时），可乘万年寺上行索道（费用自理），到达普贤菩萨道场——万年寺（费用自理），参观完后到达白蛇修道成精的白龙洞、清音阁、一线天，自然生态猴区，清音平湖至五显岗停车场。步行约15分钟至迎春桥，后乘坐旅游车赴乐山（车程约1小时），深度登山游览【乐山大佛景区】（参观约3小时）观赏大弥勒坐佛-乐山大佛、凌云寺、九曲摘道、大雄宝殿、灵宝塔，在瞻仰乐山大佛宏伟气势的同时,体验”蜀道难、难于上青天的感觉”,抱千年佛脚后，游漫山的石刻佛像。后乘坐旅游车返回成都（车程约2.5小时）, 抵达成都后入住酒店。
                <w:br/>
                温馨提示：当日返程乘车时间较长，回到成都时间较晚，建议客人自备水和干粮以备不时之需。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成都-大熊猫基地-都江堰或三星堆博物馆（备注：根据客人需求，提前选取A线或B线出游（二选一））
                <w:br/>
              </w:t>
            </w:r>
          </w:p>
          <w:p>
            <w:pPr>
              <w:pStyle w:val="indent"/>
            </w:pPr>
            <w:r>
              <w:rPr>
                <w:rFonts w:ascii="微软雅黑" w:hAnsi="微软雅黑" w:eastAsia="微软雅黑" w:cs="微软雅黑"/>
                <w:color w:val="000000"/>
                <w:sz w:val="20"/>
                <w:szCs w:val="20"/>
              </w:rPr>
              <w:t xml:space="preserve">
                A线：成都-大熊猫基地-都江堰 （含早中餐）
                <w:br/>
                早餐后前往【成都大熊猫基地】（游览约2.5小时）。成都大熊猫繁育基地建有兽舍、饲料室、医疗站、大熊猫纪念馆和实验楼。大熊猫博物馆内珍贵的资料、丰富的展品举世无双，是认识大熊猫、回归大自然、观光旅游、休闲娱乐的极佳场所。常年饲养有大熊猫、小熊猫、黑颈鹤、白鹳和白天鹅、黑天鹅、雁、鸳鸯及孔雀等动物。基地的四周翠竹葱笼，绿树成荫，花香鸟语，空气清新，山野风光和人工景观巧妙融合。大熊猫、小熊猫、黑颈鹤等珍稀濒危动物在这里悠然自得地生息繁衍。然后前往战国时期组织修建的中华古堰【都江堰水利工程】（游览约2.5小时），它也被列为“世界文化遗产”，游览宝瓶口引水口、飞沙堰泄洪坝、观鱼嘴分水堤；参观水利文化展示厅、李冰父子二王庙等；游览结束后乘车返回成都（车程约1.5小时），返回酒店。
                <w:br/>
                B线：成都-熊猫基地-三星堆博物馆 （含早餐）
                <w:br/>
                早上酒店接人（拼车摆渡），成都大熊猫繁育基地建有兽舍、饲料室、医疗站、大熊猫纪念馆和实验楼。大熊猫博物馆内珍贵的资料、丰富的展品举世无双，是认识大熊猫、回归大自然、观光旅游、休闲娱乐的极佳场所。常年饲养有大熊猫、小熊猫、黑颈鹤、白鹳和白天鹅、黑天鹅、雁、鸳鸯及孔雀等动物。基地的四周翠竹葱笼，绿树成荫，花香鸟语，空气清新，山野风光和人工景观巧妙融合。大熊猫、小熊猫、黑颈鹤等珍稀濒危动物在这里悠然自得地生息繁衍。之后前往三星堆【午餐自理】，游览【三星堆博物馆】（游览时间不低于2 小时）；三星堆以突兀在 成都平原上的三座黄土堆而得名；是我国一座现代的专题性遗址博物馆； 是中国西南地区的青铜时代遗址；两个商代大型祭祀坑的发现，上千件稀世之宝赫然显世：青铜神树、金杖、青铜大立人像等,同时三星堆的发现也将古蜀国的历史推前到了5000年前。具有历史科学文化艺术价值和富观赏性的文物群体之一。之后乘车返回成都。
                <w:br/>
                备注：三星堆每天限额接待，需抢票，以实际抢票结果为准，若未能成功购票，则改为金沙博物馆。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早餐后前往成都东站，搭乘动车返回南宁，结束旅程！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1、大交通：南宁至成都往返动车二等座；
                <w:br/>
                2、车：当地正规旅游运营资质空调车辆，根据实际游客人数安排车型大小，且保证1人1正座。（注：22座以下旅游车均无行李箱）；
                <w:br/>
                3、住宿：成都商务型酒店标准双人间，1晚峨眉山商务型酒店标准双人间；全程不提供单间和三人间及加床（单房差请自理）；
                <w:br/>
                成都酒店参考：北螺怡大酒店/瑞欣宽窄巷子店/华龙酒店/豪丰酒店或同档次。
                <w:br/>
                峨眉酒店参考：万年宾馆/迎客轩/圣象/颐和/宾乐/凯优或同档次。
                <w:br/>
                4、用餐：4早3正（早餐为酒店房费包含、正餐为团队餐  30元/标，十人一桌，八菜一汤，客人自愿放弃，费用不用不退不换）；
                <w:br/>
                5、门票：行程所列景区首道大门票；
                <w:br/>
                6、导服：当地持国导证导游讲解服务；50元/人
                <w:br/>
                备注：全程不能指定安排住宿酒店。如遇满房、道路问题、政府临时征用等特殊原因，我社安排同标准配置的其他酒店，以出团通知书的酒店为准。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2、不含全程入住酒店产生的单房差及加床费用（如出现单男单女，尽量安排该客人与其他同性别团友拼房；如不愿拼房或未能拼房，请补齐单房差以享用单人房间）；
                <w:br/>
                3、不含旅游期间一切私人性质的自由自主消费（如：长话费、洗衣、娱乐、自主购物及超出行程以外的费用）；
                <w:br/>
                4、费用不含景区内其他景区交通另行付费景点或娱乐项目均属不必须产生费用，请根据喜好自愿选择；
                <w:br/>
                5、不含因自身违约、自身过错、自身疾病等原因导致的人身财产损失所额外支付的费用；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1、景点之间跨度较远、车程时间稍长，如遇旅游旺季部分景区中转交通可能出现排队等候时间过长，请耐心配合导游跟景区工作人员的协调工作。
                <w:br/>
                2、外出旅游，安全为重，旅游途中请听从导游人员安排，配合司机、导游工作。自由活动期间，请注意人身及财产安全。
                <w:br/>
                3、景区内可跟随导游游览或自行游览，进入景区后容易走散，导游在景区内很难跟随每一位游客，所以主要以自己游览的方式在景区内游览，如与导游走散，请在规定时间、统一在景区外停车场集合。
                <w:br/>
                4、成都地区饮食以麻辣为特色，餐食会偏辣请注意合理饮食切禁暴饮暴食。自行带好肠胃类药物，以防不适给您的旅途带来不快。
                <w:br/>
                5、川西北高原地区海拔较高,应带好雨具和常用药品,昼夜温差大,需备御寒衣物。
                <w:br/>
                6、川渝地区饮食口味较重，以麻辣为主，外地游客容易引起肠胃不适，请自备治疗肠胃不适的药物。
                <w:br/>
                7、藏民的卫生生活习惯与汉族有所不同，旅程中请尊重当地少数民族生活信仰,避免与当地人发生冲突。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2025-08-02T21:39:33+08:00</dcterms:created>
  <dcterms:modified xsi:type="dcterms:W3CDTF">2025-08-02T21:39:33+08:00</dcterms:modified>
</cp:coreProperties>
</file>

<file path=docProps/custom.xml><?xml version="1.0" encoding="utf-8"?>
<Properties xmlns="http://schemas.openxmlformats.org/officeDocument/2006/custom-properties" xmlns:vt="http://schemas.openxmlformats.org/officeDocument/2006/docPropsVTypes"/>
</file>