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阿联酋·迪拜+沙迦+阿布扎比7天5晚（暑假嗨翻天）行程单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DXB17494563299q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广西-成都天府-迪拜            参考国际航班：成都天府-迪拜3U3917(16:35-20:20)
                <w:br/>
              </w:t>
            </w:r>
          </w:p>
          <w:p>
            <w:pPr>
              <w:pStyle w:val="indent"/>
            </w:pPr>
            <w:r>
              <w:rPr>
                <w:rFonts w:ascii="微软雅黑" w:hAnsi="微软雅黑" w:eastAsia="微软雅黑" w:cs="微软雅黑"/>
                <w:color w:val="000000"/>
                <w:sz w:val="20"/>
                <w:szCs w:val="20"/>
              </w:rPr>
              <w:t xml:space="preserve">
                【特别提醒】国内当天中转国际的航班，中转时间要求在 150 分钟以上，如国内联运航班时刻发生变动，不够时
                <w:br/>
                间转机，则需提前一天联运至出境城市，产生一晚中转住宿由航司安排，请知悉。
                <w:br/>
                参考航班时间：联运航班为赠送项目，具体时刻以航司批复为准
                <w:br/>
                南宁-成都天府 3U6748//07:55-09:55
                <w:br/>
                北海-成都天府 3U6754//17:15-19:15（提前一天）
                <w:br/>
                柳州-成都天府 3U6772//10:10-11:40
                <w:br/>
                请各位贵宾于指定时间在机场集合（游客须随身携带身份证+2页以上空白页、有效期为半年以上有效护照原件出入境），搭乘四川航空公司航班前往成都天府国际机场，中转航班前往迪拜。抵达后办理入关手续，出关后导游举牌接机，介绍当地风俗习惯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、【伊斯兰文明博物馆】（入内不少于30分钟）【沙迦之心】（入内不少于15分钟），【伊朗小镇】(入内不少于30分钟)、行程结束后送往酒店休息。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从游艇港乘坐游艇出发，从不同的视角观赏世界高建筑群，七星帆船酒店，迪拜之眼，卡延塔等。前往朱美拉沙滩（Jumeirah），【阿拉伯特色水上的士】（不少于15分钟）、【运河商业区】(入内不少于15分钟)，“1S”（Golden Souq）及“2S”(Spice Souq)（不少于30分钟）。【迪拜金相框】（外观不少于20分钟）、【乘坐无人轻轨进入朱美拉棕桐岛】、外观【亚特兰蒂斯酒店】。【沙漠冲沙】（不少于120分钟）。行程结束后送往酒店休息。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早餐后驱车前往阿布扎比，阿布扎比（Abu Dhabi）是阿拉伯联合酋长国的首都，也是阿拉伯联合酋长国面积一大的成员国阿布扎比国的首府和阿联酋一大城市。
                <w:br/>
                【阿布扎比海洋世界】阿布扎比海洋世界将成为该地区个海洋生物主题公园 ，现已推出其其余四个身临其境的独特领域 ，探索无尽的海洋 ，极地海洋和热带海洋的北极和南极洲领域一瞥无尽的海洋、极地海洋（北极和南极洲）和热带海洋领域所有身临其境的境界都在讲述同一个海洋的故事
                <w:br/>
                【阿布扎比华纳兄弟世界主题公园】于 2018 年 7 月 25 日向公众开放。将向游客呈现包括 DC 大都会和哥谭市 ，以及卡通汇、岩床游乐区、炸药峡谷和华纳兄弟广场在内的使游客有如身临其境的六处主题区。阿布扎比华纳兄弟主题公园是全球大的全空调室内主题公园之一。
                <w:br/>
                【法拉利主题公园】全球一个的法拉利主题公园 ， 同时也是全球大的室内主题乐园 ，几乎是整个法拉利总部马拉内罗的再现。整个建筑从空中俯瞰如同外星飞碟 ，场馆内部规划更是将娱乐空间设计推向。这里有世界上速的云霄飞车 ，高时速可达 240 公里/小时 ，冲击你的感官。
                <w:br/>
                【亚斯水世界(Yas Water)】阿布扎比在亚斯岛上建起的一座巨型水上乐园，有 15 个足球场那么大。乐园为游客提供40 多种水上娱乐项目 ，其中包括在其他地方体验不到的独特设施 ，令人流连忘返。乐园依托阿布扎比遗产 ，以“消失的珍宝”为主题打造 ，其中心标志是一个直径 8 米的巨大珍珠。
                <w:br/>
                以上乐园门票需要四选二 ，出发前需要提前告知进行预订！！！具体去哪两个乐园客人可根据自己兴趣任选 2 园，每个乐园停留 游玩多长时间由客人自行决定，由于公园每日闭馆时间都略有调整，请客人自行合理安排每个乐园的游玩 时间。此天为套票，由于一园停留时间过长导致另外一园未前往或者游玩时间较短，无法申请退票，请提 前知晓，谢谢理解！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自助早餐，驱车前往游览谢赫扎伊德清真寺（入内参观约45分钟）（如遇朝拜或休息日皇室活动或斋月只可外观，不可入内参观；为了保护世界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一一座允许女性从正门进入的清真寺。
                <w:br/>
                【阿布扎比卢浮宫】(外观) 作为阿拉伯世界首座融合了全世界的博物馆，阿布扎比卢浮宫 ( Louvre Abu Dhabi )是一座全新的文化灯塔，通过讲述人类文明的故事，将不同的文化碰撞出独特的迷人光彩
                <w:br/>
                【国会大厦】(外观)全球高的贸易商展中心-高达 48 曾楼的世界贸易中心。
                <w:br/>
                【Heritage Village民俗村】(入内) 在阿布扎比民俗村可以亲身体验到阿布扎比石油开采前居民的传统生活面貌。民俗村占地1600平方米，内有座座许多贝都因形式的帐篷、用棕榈树叶和泥巴盖成的屋子和早期的清真寺建筑，还原论原住民的生活原貌。露天市场里出售各种手工艺品，还可以看见这些手工艺品的制作过程，非常有趣。此外还展示了原住民赖以生存的牲畜饲养、捕鱼和珍珠贸易等生产活动
                <w:br/>
                【阿布扎比阿拉伯皇宫 8 星酒店】(外观) 8 星皇宫酒店被誉为全世界造价贵的酒店，在世界上与帆船酒店齐名，极具“皇者气派”，客人籍此一睹风采，拍照留念。乘车前往漫长的黄金海岸线-白色沙滩、湛蓝的海水，明媚的阳光，使您仿如置身于夏威夷。
                <w:br/>
                【 Etihad Towers】(外观) 是阿布扎比的高点，也是电影《速度与激情 7》的拍摄地，可感受电影的拍摄情景。
                <w:br/>
                货车公园--灵感来源于美国五十年代的公路文化，来到这里你会发现各种色彩的视觉冲击。整个公园以美国上世纪五十年代的复古风情，与阿拉伯国家的文化碰撞，将数十辆复古卡通造型的卡车、货车，改造成一家家特色餐饮店。色彩明亮动人，造型千姿百态，十分吸引人们的眼球。
                <w:br/>
                【IMAGINE幻影水光秀】是迪拜节日城（Dubai Festival City）里上演的破纪录的表演项目，在节日湾（Festival Bay）呈现独特的感官盛宴。这场视觉盛宴结合光影和水火的魔力，运用视频映射、360度喷泉、强大激光和环绕声等先进的娱乐技术。
                <w:br/>
                随后，驱车返回迪拜。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酒店自助早餐前往迪拜购物中心（Dubai Mall）。迪拜购物中心于2008年11月4日正式开业，面积为1200多万平方尺，相当50个足球场的面积，成为世界上一大的购物中心。它拥有1200家商店，120家餐厅，虽然叫购物中心，DUBAI MALL却把购物、娱乐、宾馆住宿以及界级的餐饮等元素结合为一体，创造了前所未有的新的传奇，把不可能变成了可能，充分体现出了迪拜的特色：“在迪拜没有不可能的事，永远只做第yi。在商场内拥有一个“世界上一大整体玻璃的水族缸”。穿过商场走到尽头，您发现您站在了“世界高塔”—哈利法塔（俗称迪拜塔）的脚下。
                <w:br/>
                指定时间乘车前往迪拜机场，结束愉快的旅行，回到温暖的家！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//14:25-16:30
                <w:br/>
                成都天府-柳州：3U6771 //07:55-09:25（延后一天）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中文领队，服务费80元/人/团
                <w:br/>
                <w:br/>
                <w:br/>
                l 用餐：行程所列用餐（4特色中餐+1游船晚餐），餐标10美金/餐；一般为10人一桌，早餐一般为酒店自助早餐；用餐时间在飞机或船上，以机船餐为准，不再另退餐费，不再另外安排餐食，烦请您谅解;
                <w:br/>
                <w:br/>
                l 境外中文导游和司机服务费 1500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
                预订费+门票+服务费
                <w:br/>
                含饮料和阿拉伯晚餐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登124层哈利法塔 （常规时间段）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可根据实际风险情况拒绝旅游者参团，已经发生的损失由旅游者承担。（境外目的地可能拒绝孕妇入境，因此产生的费用由旅游者本人承担），若游客在报名后才告知有上述情况，旅行社可拒绝继续执行旅游合同，已产生的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如游客擅自脱团，我社将取消此游客后面行程的一切食宿等安排。游客在境外有任何形式的滞留不归，我社都将时间通报中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2025-08-03T20:55:21+08:00</dcterms:created>
  <dcterms:modified xsi:type="dcterms:W3CDTF">2025-08-03T20:55:21+08:00</dcterms:modified>
</cp:coreProperties>
</file>

<file path=docProps/custom.xml><?xml version="1.0" encoding="utf-8"?>
<Properties xmlns="http://schemas.openxmlformats.org/officeDocument/2006/custom-properties" xmlns:vt="http://schemas.openxmlformats.org/officeDocument/2006/docPropsVTypes"/>
</file>