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7-8月【美在徽州】南昌-庐山-黄山-望仙谷-婺源篁岭-宏村- 景德镇六日游行程单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JX1751881139gm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广西各地—南昌】请贵宾在高铁或火车发车前1小时，自行前往车站候车，乘高铁或火车前往江西英雄城南昌。飞机客人请提前2小时抵达南宁机场办理登机手续，抵达南昌由司机接站或接机送到酒店办理入住手续，之后自由活动。【南昌市内游自由活动推荐】： 一、【八一广场】  门票：免费 建议游玩时间：30min 八一广场是南昌的另一地标性建筑，集休闲、娱乐、教育、宣传为一体，有起义纪念碑、军史浮雕等，瞻仰了一下起义纪念碑，缅怀革命先烈。 二、【八一起义纪念馆】 门票：免费 建议游玩时间：1小时（每周一政策性闭馆、必须提前在公众号预约） 旧址原是江西大旅行社，建成1924年，后为领导起义指挥中心。江泽民总书记在建军70周年前夕题写“军旗升起的地方”7个金光闪闪的大字。 三、【秋水广场】 门票：免费 建议游玩时间：1小时 红谷滩新区赣江之滨，与滕王阁隔江相望，再现了千古名篇《滕王阁序》中的“落霞与孤鹜齐飞，秋水共长天一色”的意境——秋水广场正是由此而得名；晚上的【音乐灯光梦幻喷泉】引人注目，是亚洲的音乐喷泉群，主喷高度达 128 米，是南昌市一道靓丽的风景线。 （温馨提示：音乐喷泉每晚两场：19:30分、20:00分，下雨喷泉暂停，请留意好天气。） 四、【万寿宫历史文化街区】南昌夜生活必打卡 门票：免费开放 建议游玩时间：1-2小时 南昌的夜晚，万寿宫历史文化街区是一个不可错过的去处。这里不仅有文创、餐饮娱乐和休闲购物等设施，夜晚的华灯异彩更是让人流连忘返。万寿宫街区夜景超美，人也很多，建议下午6点左右到达，边吃边逛边玩，1-2小时刚刚好。不建议白天去，晚上更热闹。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▲酒店享用早餐 ▲乘车前往世界自然景观地、世界地质公园、人文圣山——【庐山】（车程不少于120分钟，环山公路弯道多，如有晕车提前备好晕车药。），游览白居易写下“人间四月芳菲尽，山寺桃花始盛开”——【花径】、白居易草堂、碧波荡漾、形如提琴的【如琴湖】；朱元璋逃过劫难——【天桥】第四季冰川杰作——【锦绣谷】、无限风光在险峰——【险峰】、美国上将和蒋介石谈判的——【谈判台】、吕洞宾修炼成仙、毛泽东题“天生一个仙人洞”——【仙人洞】、朱元璋立碑写传的——【御碑亭】（游览不少于90分钟）；参观全国一栋两党领导人都居住过的别墅——【美庐别墅】（参观不少于40分钟）。游览参观【庐山博物馆】（参观不少于45分钟）是毛主席59年庐山会议期间居住的地方位于芦林一号别墅，1985年起为庐山博物馆，庐山建筑代表作之一;参观【会议旧址】（游览不少于30分钟）原是蒋介石在庐山创办军官训练团的三大建筑之一，于1937年落成。1959年中国共产党八届八中全会，1961年中央工作会议和1970年九届二中全会均在此召开，毛泽东同志主持了这三次重要会议。【芦林湖】芦林湖四周群山环抱，苍松翠柏，景致优美，湖水洁净清澈，碧清如镜，山色倒影，相映成趣。晚上可自由逛云中山城——牯岭街。 晚上入住酒店，结束当天行程。
                <w:br/>
                 温馨提示：【美庐别墅】每月首周、第三周的周三闭馆；【会址】每月首周、第三周的星期二闭馆； 【庐山博物馆】每周一闭馆。以上三个点如遇闭馆时间，则改为外观，请谅解；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庐山—景德镇—婺源篁岭
                <w:br/>
              </w:t>
            </w:r>
          </w:p>
          <w:p>
            <w:pPr>
              <w:pStyle w:val="indent"/>
            </w:pPr>
            <w:r>
              <w:rPr>
                <w:rFonts w:ascii="微软雅黑" w:hAnsi="微软雅黑" w:eastAsia="微软雅黑" w:cs="微软雅黑"/>
                <w:color w:val="000000"/>
                <w:sz w:val="20"/>
                <w:szCs w:val="20"/>
              </w:rPr>
              <w:t xml:space="preserve">
                ▲酒店享用早餐 ▲乘车前往中国瓷都——景德镇（车程不少于120分钟），游览【景德镇陶阳里御窑景区】位于景德镇市老城区中心地带，为国家 4A 级景区，占地面积 3.2 平方公里，核心区域超过 1.6 平方公里，由全国重点文物保护单位一一御窑厂遗址、以及御窑博物馆、周边里弄民居、会馆瓷行、窑作群落、陶瓷工业遗产等历史文化遗存组成。历史上所说的“陶阳十三里，烟火十万家”指的就是这片区域。这里是“瓷国皇冠上的明珠”，是明清两代专造皇家瓷器之所。埋藏于地下的瓷片，与故宫馆藏同源，隐藏了景德镇闻名天下的“密码”。【景德镇御窑遗址博物馆】（博物馆逢每周一闭馆）位于原御窑厂遗址内，御窑厂是元、明、清时期专为宫廷生产御用瓷器的所在地，是中国历史上烧造时间长、规模大、工艺精湛的官办瓷厂。属于第六批全国重点文物保护单位，是 2003 年度全国十大考古新发现之一。 ▲乘车前往被誉为中国醉美的乡村——【婺源篁岭】（车程不少于90分钟）。游览【梯云人家•梦幻田园、“挂在坡上山村” —篁岭】（游览不少于120分钟）：乘观光索道上山，游览以“晒秋”闻名的婺源篁岭民俗景区，周边梯田覆叠白云环绕。【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是篁岭景区除古村天街外，又一条特色的商业娱乐街。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 晚上入住酒店，结束当天行程。 ▲晚上自由活动可推荐：婺源新晋网红打卡地【婺源弦高古城】位于1100多年前的婺源县治弦高镇，故名弦高。弦高镇因地形独特，后有靠山、前有玉带，青苍翠绿，地处制高点，是徽州传统文化中“一堂山水”之宝地，是乡村婺源一座集徽州文化、山水意境和现代创意体验于一体的沉浸式文商旅游新地标晨光初绽时，游客已踏着石板路穿行古巷，捕捉飞檐翘角间的古韵晚餐后入住酒店休息。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婺源—黄山—宏村
                <w:br/>
              </w:t>
            </w:r>
          </w:p>
          <w:p>
            <w:pPr>
              <w:pStyle w:val="indent"/>
            </w:pPr>
            <w:r>
              <w:rPr>
                <w:rFonts w:ascii="微软雅黑" w:hAnsi="微软雅黑" w:eastAsia="微软雅黑" w:cs="微软雅黑"/>
                <w:color w:val="000000"/>
                <w:sz w:val="20"/>
                <w:szCs w:val="20"/>
              </w:rPr>
              <w:t xml:space="preserve">
                ▲酒店享用早餐 ▲乘车前往黄山风景区换乘中心（车程不少于40分钟），换乘景区观光车至慈光阁，缆车上山，游览【黄山风景区】（游览不少于240分钟），游览玉屏楼景区：青狮石、白象石、睡美人、玉屏楼、远眺黄山险峰—天都峰（黄山险峰，有群仙之都会之称，海拔 1810 米）、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游览黄山前山后山的分界线也是黄山的中心位置—天海海心亭，山顶中餐自理，登黄山第二高峰海拔高度 1860 米光明顶景区：远观黄山高峰莲花峰（远看像盛开的莲花），远眺飞来石，近赏大王松，游览北海景区：梦笔生花、散花坞,游览黄山四绝之一有黄山奇松云集处美称的始信峰景区：黑虎松、连理松、龙爪松、探海松、竖琴松、伟人台等景点。乘缆车下山到云谷寺，换乘景区交通车至山下换乘中心，转乘空调旅游车前往“黟县桃花源里人家”、“中国画里的乡村”、影片《卧虎藏龙》外景拍摄地之一——【宏村】（车程不少于40分钟），入住酒店休息。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宏村—婺源—望仙谷
                <w:br/>
              </w:t>
            </w:r>
          </w:p>
          <w:p>
            <w:pPr>
              <w:pStyle w:val="indent"/>
            </w:pPr>
            <w:r>
              <w:rPr>
                <w:rFonts w:ascii="微软雅黑" w:hAnsi="微软雅黑" w:eastAsia="微软雅黑" w:cs="微软雅黑"/>
                <w:color w:val="000000"/>
                <w:sz w:val="20"/>
                <w:szCs w:val="20"/>
              </w:rPr>
              <w:t xml:space="preserve">
                ▲酒店享用早餐 ▲游览【宏村】（游览不少于120分钟），电影《卧虎藏龙》外景拍摄地之一，湖光山色与层楼叠院和谐共处，自然景观与人文内涵交辉相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整个村落占地 30 公顷全村现完好保存明清民居 140 余幢， 承志堂“三雕”精湛，富丽堂皇，被誉为“民间故宫”。景点有：南湖风光、南湖书院、月沼春晓、牛肠水圳、双溪映碧、亭前大树、雷岗夕照、树人堂、明代祠堂乐叙堂等。 ▲前往婺源新晋网红打卡地【婺源石门村】（参观不少于40分钟），这个有将近900年历史以生态村景观为人所熟知的石门村，这里还是国家一级重点保护野生动物，有着“鸟类大熊猫”之称的“兰冠噪鹛”的栖息地。乘车前往江西新晋网红打卡上饶望仙谷（车程不少于120分钟，望仙谷：日游+夜游，深度体验这个现实版仙侠世界的魅力。） ▲乘车前往上饶新晋网红打卡、现实版的仙侠小镇——【望仙谷】（车程不少于120分钟，游览不少于150分钟），【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 晚上入住酒店，结束当天行程。 温馨提示：晚餐自由品尝当地小镇特色小吃；望仙谷日游+夜游，行程结束较晚，敬请悉知。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望仙谷—南昌—广西各地
                <w:br/>
              </w:t>
            </w:r>
          </w:p>
          <w:p>
            <w:pPr>
              <w:pStyle w:val="indent"/>
            </w:pPr>
            <w:r>
              <w:rPr>
                <w:rFonts w:ascii="微软雅黑" w:hAnsi="微软雅黑" w:eastAsia="微软雅黑" w:cs="微软雅黑"/>
                <w:color w:val="000000"/>
                <w:sz w:val="20"/>
                <w:szCs w:val="20"/>
              </w:rPr>
              <w:t xml:space="preserve">
                ▲酒店享用早餐，乘车返回南昌西（车程不少于180分钟），乘坐高铁高铁二等座返回广西各地，结束江西之旅！ 南昌西—广西各地高铁：参考车次 G1505次（12:27分南昌西发车，17:24分桂林北/18:39分柳州/19:07分来宾北/19:52分南宁东） G1503次（12:59分南昌西发车，17:49分桂林北/19:03分柳州/20:10分南宁东） G2343次（13:31分南昌西发车，18:36分桂林/19:51分柳州/20:59分南宁东） G1501次（13:43分南昌西发车，18:44分桂林北/20:10分柳州/20:38分来宾北/21:23分南宁东） G2339次（15:14分南昌西发车，20:12分桂林/21:15分柳州/21:43分来宾北/22:27分南宁东） 南昌飞南宁：18:40-20:50分EU2412/19:55-21:50分3U3610/11:15-13:20分HU7463/16:00-18:05分ZH9396 （以实际出票为准）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住宿：南昌、庐山、婺源入住5晚商务酒店双人标准间，宏村外、望仙谷外民宿。 
                <w:br/>
                参考酒店：
                <w:br/>
                南昌：宜尚酒店、维也纳智好、建国璞隐、格雅酒店、格斯莱顿、锦湖大酒店同级酒店。
                <w:br/>
                庐山：龙浩假日/国康云尚山城/熹庐国际/芦林饭店/西湖宾馆/锦江之星品尚等同级酒店。
                <w:br/>
                婺源指定升级一晚携程评分4.8分酒店【希辰国际度假酒店】
                <w:br/>
                宏村外民宿：徽之梦橙子/汇鑫/牛栏山庄/往来精品/宏村隐居或同级酒店。
                <w:br/>
                望仙谷外民宿：壹山壹舍/普金/拾光居等同级民宿。
                <w:br/>
                用餐：全程5早3正，正餐30元/人餐，十人一桌，8菜1汤，不含酒水。
                <w:br/>
                门票：包含行程中所列景点团队首道门票：赠送景点不去费用不退，景区内二道小门票及景区交通自理。
                <w:br/>
                交通：①广西-南昌西往返高铁二等座。②当地安排正规空调旅游车（保证每人一个正坐）；
                <w:br/>
                导游：当地安排导游服务80元/人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我社不提供自然单间，产生单男单女由客人补房差580元/人。自由活动期间或行程以外的一切费用，如：酒店内酒水、饮料、洗衣服等费用。
                <w:br/>
                2.因人力不可抗因素产生的费用，如因航班取消或延误、堵车、罢工、天气、各种自然灾害等不可抗力原因所引致的额外费用。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2025-07-22T20:34:23+08:00</dcterms:created>
  <dcterms:modified xsi:type="dcterms:W3CDTF">2025-07-22T20:34:23+08:00</dcterms:modified>
</cp:coreProperties>
</file>

<file path=docProps/custom.xml><?xml version="1.0" encoding="utf-8"?>
<Properties xmlns="http://schemas.openxmlformats.org/officeDocument/2006/custom-properties" xmlns:vt="http://schemas.openxmlformats.org/officeDocument/2006/docPropsVTypes"/>
</file>