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XT（南宁）2507【川西来野】川西小环线 双动5日游行程单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SC1750821871hd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广西各地-成都
                <w:br/>
              </w:t>
            </w:r>
          </w:p>
          <w:p>
            <w:pPr>
              <w:pStyle w:val="indent"/>
            </w:pPr>
            <w:r>
              <w:rPr>
                <w:rFonts w:ascii="微软雅黑" w:hAnsi="微软雅黑" w:eastAsia="微软雅黑" w:cs="微软雅黑"/>
                <w:color w:val="000000"/>
                <w:sz w:val="20"/>
                <w:szCs w:val="20"/>
              </w:rPr>
              <w:t xml:space="preserve">
                请游客朋友们持有效身份证自行前往南宁东站/广西各地火车站（提前60分钟抵达），自行乘坐火车/动车抵达成都，出站后由工作人员接站（无导游），乘车前往酒店入住休息。 
                <w:br/>
                温馨提示： 
                <w:br/>
                1、我社已赠送车站至酒店接送服务，请确保下机/出站后手机保持开机并注意接听电话、接收/回复短信。到站后因客人陆续到达，有可能等候。出站后若没有接到司机的电话或短信，请拨打前一天车队和您联系的电话号码，主动联系接站师傅。
                <w:br/>
                2、四川盆地气候潮湿，房间可能会有潮气和潮味，属当地正常现象，请予谅解。进入客房首先要清点好房内设施及凉衣架、毛巾、烟灰缸等物，避免退房时因东西不全而索赔。
                <w:br/>
                3、此日无行程安排，不包含餐、导游服务及其他用车安排。
                <w:br/>
                4、晚21点前工作人员会电话通知您第二天出发时间，请保持电话畅通并注意接听，如未和您联系请致电应急联系人。
                <w:br/>
                交通：动车+旅游大巴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成都—康定—红海子—鱼子西—新都桥
                <w:br/>
              </w:t>
            </w:r>
          </w:p>
          <w:p>
            <w:pPr>
              <w:pStyle w:val="indent"/>
            </w:pPr>
            <w:r>
              <w:rPr>
                <w:rFonts w:ascii="微软雅黑" w:hAnsi="微软雅黑" w:eastAsia="微软雅黑" w:cs="微软雅黑"/>
                <w:color w:val="000000"/>
                <w:sz w:val="20"/>
                <w:szCs w:val="20"/>
              </w:rPr>
              <w:t xml:space="preserve">
                早餐后统一集合出发（旅游旺季、节假日期间发车时间有可能会提前，具体以提前1天通知为准）。 11:00 抵达康定享用午餐，费用自理。 13:00 抵达红海子，途径【网红彩虹公路 】（拍照打卡不少于20分钟），在此拍照打卡。 13:30【游览红海子】（游览时间不少于40分钟）它距离目前爆红的鱼子西仅仅只有大约5公里的路程，但是这里的整体景色却丝毫不逊色于网红打卡地鱼子西。康定的红海子，它又叫做加呷腊，其实知道红海子的人并不多，红海子就像是一块养在深闺中无人知晓的“大家闺秀”，他静静地躺在从中谷村到康定机场后的这段路途中它是货真价实的天空之镜。我们在百度上面搜索关于红海子的资料寥寥无几，它非常的神秘，只有去过的人才知道它有多美。 红海子拍照点： 1、大路旁的观景台，可以拍到红海子全貌 2、往湖边走，湖边水浅的地方有几块石头，可以走进去，倒影是天空和雪山，超级美； 3、湖边有很多高原草甸灌木丛，在草地上走动抓拍也很有意境。 4、可以尝试把对焦点对在远处背景上，人虚化，氛围超绝。 5、红海子旁边有一个经幡，去近距离感受吧。沿岷江一路向西，通过阿坝州的门户映秀、汶川、茂县等。下午游览 【松潘古城】（游览时间不少于20分钟】，古城素有“高原古城”之称，是国家文物保护单位。松潘，古名松州，四川省历史名城，是历史上有名的边陲重镇，被称作“川西门户”，古为用兵之地。史载古松州“扼岷岭，控江源，左邻河陇，右达康藏”，“屏蔽天府，锁阴陲”，故自汉唐以来，此处均设关尉，屯有重兵；后抵达酒店入住休息。 14:30 出发前往【新都桥观景台】（游览时间不少于20分钟） 16点抵达新都桥镇，乘车前往【鱼子西】（游览时间不少于100分钟）注：1、鱼子西为赠送景点，如因天气、堵车、交通管制等特殊原因不能前往，或者自愿放弃等主观原因，造成赠送项目没有参加的，无任何退费，亦不换等价项目。在鱼子西游览期间属于自由活动，敬请注意安全！】；综艺节目《恰好是少年》打卡地，可以360°环看雪山，美就属日出、日落十分。 19：00游览完毕后，乘车返回新都桥镇； 20:00抵达新都桥镇。 当天行程结束后，入住酒店休息。 温馨提示： 新都桥海拔3300米，鱼子西海拔4200米，红海子海拔4200米。今日海拔较高，请勿奔跑跳跃，以免造成身体不适！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新都桥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新都桥-塔公草原/旅拍-墨石公园-雅拉雪山观景台-甲居藏寨-丹巴
                <w:br/>
              </w:t>
            </w:r>
          </w:p>
          <w:p>
            <w:pPr>
              <w:pStyle w:val="indent"/>
            </w:pPr>
            <w:r>
              <w:rPr>
                <w:rFonts w:ascii="微软雅黑" w:hAnsi="微软雅黑" w:eastAsia="微软雅黑" w:cs="微软雅黑"/>
                <w:color w:val="000000"/>
                <w:sz w:val="20"/>
                <w:szCs w:val="20"/>
              </w:rPr>
              <w:t xml:space="preserve">
                7:30 酒店早餐。 8:00 出发前往【塔公草原】（游览时间不少于40分钟）；“塔公”，系藏语，意为“菩萨喜欢的地方”，位于海拔3730米的高原地带，川藏公路穿境而过，塔公草原面积712.37平方公里，地势起伏和缓，草原广袤，水草丰茂，牛羊成群。 赠送塔公草原旅拍（提供藏服一套，精修3张，底片全送），若因天气原因或个人原因无法拍摄，费用不退不换不做其他补偿；摄影师提前一天晚上7-9点联系，请注意接听电话，若未接到通知，请及时告知带队师傅. 9:40 出发前往【木雅大寺】（游览时间不少于50分钟）；小色达” 之称。木雅大寺是喇嘛寺、觉母寺和佛学院组成的寺庙群，位于塔公草原东部的雅拉神山下的甲谷弄村，寺庙周围是木雅藏族和喇嘛、觉母的居所，每当山上带磁性喇叭诵经声响起，喇嘛、觉母们走出寺庙、居所，从周围汇集到佛学堂诵经，听法信徒们则围着转经桶转圈祈祷。木雅藏族的来历至今是一个迷，学术界较为普遍的说法是古代党项人与本地土著先民融合繁衍的后裔。 11:00 出发前往【墨石公园】（游览时间不少于120分钟）；大家可能想说石头有什么好看的，这个石头可不是一般的石头，这里是中国景观大道第八美，也是318国道上的异域星球，它就是墨石公园！它位于四川省甘孜州道孚八美镇卡玛村与中古村交界处。这里不像是在四川，也不像地球，更像是一个异域星球里的魔幻石林。漫步石林，好像是走进了科幻电影里。 16:00游览【甲居藏寨】（游览时间不少于40分钟）甲居藏寨被誉为中国美村庄之首，位于四川甘孜州丹巴县境内，距县城约8公里，是丹巴具特色的旅游景区。甲居藏寨面积约5平方公里，居住嘉绒藏族140余户，藏寨从大金河谷层层叠叠向上攀援，一直伸延到卡帕玛群峰脚下 放眼望去，卡帕玛群峰，象一位慈母敞开宽大温柔胸襟，凭任山寨安然躺在怀中。 当天行程结束后，入住酒店休息。 温馨提示：塔公草原海拔3730米，木雅大寺海拔3600米，墨石公园海拔3600米，甲居藏寨海拔2000米，丹巴海拔1860米。今日海拔较高，请勿奔跑跳跃，以免造成身体不适！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丹巴—四姑娘山双桥沟—成都
                <w:br/>
              </w:t>
            </w:r>
          </w:p>
          <w:p>
            <w:pPr>
              <w:pStyle w:val="indent"/>
            </w:pPr>
            <w:r>
              <w:rPr>
                <w:rFonts w:ascii="微软雅黑" w:hAnsi="微软雅黑" w:eastAsia="微软雅黑" w:cs="微软雅黑"/>
                <w:color w:val="000000"/>
                <w:sz w:val="20"/>
                <w:szCs w:val="20"/>
              </w:rPr>
              <w:t xml:space="preserve">
                08：00出发，前往四姑娘山景区； 11:00 抵达四姑娘山镇，自行安排午餐 12:00 【四姑娘山双桥沟】（游览时间不少于240分钟），双桥沟得名缘于沟内的两座木桥。沟内主要以雪峰、牧场、草地、森林等为主，是四姑娘山美丽的一条沟。漫步沟内，可体验到真正的牧区风光。主要景点有阴阳谷、猎人峰、日月宝镜和五色山等。当地老百姓为了通行方便，在沟内搭建了两座木桥，其中一座是由杨柳木搭建而成，俗称杨柳桥；另一座由红杉木搭建而成，俗称便桥。双桥沟由此得名。双桥沟内山势陡峭曲折，林木葱郁。既有低山地带常见的成片桦木林、柏杨林，也有高山带的云杉、冷杉、红杉更有成片的沙棘、灌木、落叶松。每当春秋季节，沟内五颜六色，蔚为壮观。沟内有观光车直达沟尾，可以毫不费力，轻松观赏沟内奇景。。 17:00出景区，乘车返回成都。 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成都-广西各地
                <w:br/>
              </w:t>
            </w:r>
          </w:p>
          <w:p>
            <w:pPr>
              <w:pStyle w:val="indent"/>
            </w:pPr>
            <w:r>
              <w:rPr>
                <w:rFonts w:ascii="微软雅黑" w:hAnsi="微软雅黑" w:eastAsia="微软雅黑" w:cs="微软雅黑"/>
                <w:color w:val="000000"/>
                <w:sz w:val="20"/>
                <w:szCs w:val="20"/>
              </w:rPr>
              <w:t xml:space="preserve">
                酒店早餐后可根据自身情况自由活动，自由活动期间不含车、导游以及用餐服务。地接旅行社根据游客的车次或安排提前送达车站；游客朋友们自行乘车返回南宁东/广西各地高铁站，抵达南宁东/广西各地高铁站后自行散团，结束四川之旅！ 【温馨提示】 请根据通知时间提前退房。出发时间在中午12点后的，请提前退房，再自行安排活动（请注意酒店退房时间，避免不必要的损失，外出前可将行李寄存前台）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【大交通】广西各地/成都东 往返动车二等座（随机出票，不指定车次、座位、时间）
                <w:br/>
                【门票】四姑娘山双桥沟、甲居藏寨、墨石公园首道大门票
                <w:br/>
                【住宿】4晚当地酒店标准2人间住宿（酒店没有3人间）
                <w:br/>
                参考酒店：（以实际安排入住为准）酒店都不提供一次性洗漱用品，请客人自备洗漱用品。
                <w:br/>
                新都桥：渝新酒店/白云间酒店/伊莎大酒店/唐古特/康定云顶星空酒店或同档次酒店                                                                                                            
                <w:br/>
                丹巴：金河大酒店/丹巴美人谷大酒店/藏韵或同档次酒店                                                                                                                   
                <w:br/>
                成都：蓉城映象/罗曼紫薇/金科圣嘉/明宇丽呈/维也纳国际/和颐/青桐城市/宜尚西南交大/凯里亚德/埃菲尔/峨眉雪芽/春天/英联金盛/铂雅名人美丽华/柏曼/西姆怡特/西姆善居/万信至格/锦著或同档次酒店
                <w:br/>
                【用餐】行程所列，4早0正餐
                <w:br/>
                早餐：酒店赠送，不占床不含早，餐不用不退不做等价交换
                <w:br/>
                【用车】当地空调旅游用车，景区内为公共环保车。（车辆大小由旅行社根据游客人数调整，保证每位游客1个正座）
                <w:br/>
                【服务】双方约定团队出行人数少于8人及8人以下，不提供导游服务，仅安排中文司机(服务费用100元/人）负责行程活动中接待服务（不提供景区讲解服务）
                <w:br/>
                【儿童】2岁-12岁，1.2米以下儿童包含车位费/导服
                <w:br/>
                <w:br/>
                儿童价格：
                <w:br/>
                6周岁以下：含当地车位、导服（不含门票、不占床位、不含往返大交通）
                <w:br/>
                6-12周岁：含当地车位、导服、往返儿童动车票（二等座）（不含门票、不占床位）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2、旅游意外险（建议客人购买）
                <w:br/>
                3、单房差（7-8月650元/人）
                <w:br/>
                4、景交自理
                <w:br/>
                5、全程不含正餐，费用需自理
                <w:br/>
                6、非免费餐饮费、洗衣、电话、饮料、烟酒、付费电视、行李搬运等费用。
                <w:br/>
                7、其他/以上“服务提供项目—报价包含内容”里未提及包含的一切费用均未含。
                <w:br/>
                8、儿童价格不含床位费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
                双桥沟观光车70元、墨石公园观光车20元、甲居藏寨35元、塔公寺门票20元
                <w:br/>
                卫生费：红海子卫生费15元/人，鱼子西卫生费30元/人、中转车费60元/人、塔公草原卫生费15元/人、木雅大寺卫生费16元/人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¥ 281.00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需征得全体有空调同意并签字确认
                <w:br/>
                <w:br/>
                同时，为了优化旅游者旅游体验，旅行社根据实际所预订到的酒店、景区、餐厅和当地实际情况结合，如调整景点先后顺序后不减少游览景点的，为了全体游客的根本利益并顺利完成整个游览景点，旅行社可以在全体游客签字同意的原则调整游览景点顺序。
                <w:br/>
                <w:br/>
                非特殊情况按照行程的原定计划游览景点，因游客之前提出变更和减少景点游览时间的，需要全体旅游者同意并配合签字确认。旅游者不全部同意的，旅行社将按照原订计划安排。
                <w:br/>
                中国公民国内旅游文明行为公约：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8、提倡健康娱乐。抵制封建迷信活动，拒绝黄、du、毒。
                <w:br/>
                <w:br/>
                安全提示
                <w:br/>
                1、在上述旅游行程范围内，请听从导游或领队的安排和提醒，注意自己的人身及财产安全，照看好自己同行的未成年人及老人！
                <w:br/>
                2、在旅游期间，旅游者应尊重当地的民族习惯、社会风俗及宗教信仰，不得从事淫秽、du博、涉毒等各种违法活动！
                <w:br/>
                3、旅游行程安排项目中，应做到谨慎小心，以避免可能存在的摔倒、跌落、溺水、动物或器械伤害、财物丢失等各种安全风险。
                <w:br/>
                4、在自由活动期间，在无导游或领队陪同的情况下，应选择从事自身能够控制风险及身智能够承受的活动，负责自身的人身财产安全。
                <w:br/>
                5、在重大节假日期间，因各大景区出行游客较为集中，请严格遵守秩序遵守导游及景区工作人员安排，坚持安全为首，不得擅自离团单独活动。
                <w:br/>
                行前贴心提示
                <w:br/>
                1、旅行装备：御寒衣物、雨具、防晒霜、遮阳帽、太阳镜、登山鞋、照相器材等；
                <w:br/>
                2、高原反应的症状：头晕、头痛、耳鸣、眼花、四肢软弱无力、恶心、呕吐、心慌、气短、呼吸急促、心跳快速无力、意识模糊、瞳孔散大、昏迷、呼吸困难等。
                <w:br/>
                3、如何预防高原反应：登高时，速度不可太快。体力活动要循序渐进，尽量减少寒冷刺激及呼吸道感染。出现胸闷、气短等症状时，就立即原地休息，有条件可吸氧或用药（如：红景天、肌甘等）。
                <w:br/>
                4、谢绝3岁以下婴儿、孕妇及70岁以上老人参团，同时谢绝有心脏病、冠心病、心肌梗塞、高血压、高血糖、低血压、低血糖、糖尿病等的客人参团，请报名时不要隐瞒自身身体疾患，否则自行承担一切后果。
                <w:br/>
                旅途常见疾病与防治
                <w:br/>
                （1）感冒：旅行在异地，温差较大，忽冷忽热，容易感冒，需注意防治并及时吃药。
                <w:br/>
                （2）中暑：夏日旅行如果中暑，要立即转移到通风、凉爽的地方休息，在太阳穴、人中处涂抹风油精，不要勉强旅行。
                <w:br/>
                （3）肠胃病：在旅游当中，游客不适应新环境的饮食，容易腹胀和腹泻。如果再暴饮暴食，还易得胃肠炎，需及时治疗。
                <w:br/>
                （4）水土不服：旅游在外，如出现头昏无力、胃口不好、睡眠不佳等现象，这是水土不服的表现。需要多食水果、少吃油腻。
                <w:br/>
                （5）外伤：旅行中被蚊虫咬伤，用碱性液体冲洗伤口，可以消除疼痛。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2025-08-02T19:42:02+08:00</dcterms:created>
  <dcterms:modified xsi:type="dcterms:W3CDTF">2025-08-02T19:42:02+08:00</dcterms:modified>
</cp:coreProperties>
</file>

<file path=docProps/custom.xml><?xml version="1.0" encoding="utf-8"?>
<Properties xmlns="http://schemas.openxmlformats.org/officeDocument/2006/custom-properties" xmlns:vt="http://schemas.openxmlformats.org/officeDocument/2006/docPropsVTypes"/>
</file>