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走进陕豫双飞八日游行程单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HN1750239938jP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南宁机场——郑州
                <w:br/>
              </w:t>
            </w:r>
          </w:p>
          <w:p>
            <w:pPr>
              <w:pStyle w:val="indent"/>
            </w:pPr>
            <w:r>
              <w:rPr>
                <w:rFonts w:ascii="微软雅黑" w:hAnsi="微软雅黑" w:eastAsia="微软雅黑" w:cs="微软雅黑"/>
                <w:color w:val="000000"/>
                <w:sz w:val="20"/>
                <w:szCs w:val="20"/>
              </w:rPr>
              <w:t xml:space="preserve">
                客人自行赴机场集合、后根据航班时间乘坐飞机至郑州，抵达后乘车赴酒店入住休息。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
                <w:br/>
              </w:t>
            </w:r>
          </w:p>
          <w:p>
            <w:pPr>
              <w:pStyle w:val="indent"/>
            </w:pPr>
            <w:r>
              <w:rPr>
                <w:rFonts w:ascii="微软雅黑" w:hAnsi="微软雅黑" w:eastAsia="微软雅黑" w:cs="微软雅黑"/>
                <w:color w:val="000000"/>
                <w:sz w:val="20"/>
                <w:szCs w:val="20"/>
              </w:rPr>
              <w:t xml:space="preserve">
                早乘车前往牡丹之都 -洛阳，参观世界地质公园【老君山】（参观时间约4-6小时），车赴洛阳栾川，抵达后乘坐中灵索道（中灵索道费用未含，客人自理）开始登山。 抵达中天门之后登518级生财道或是乘坐（峰林索道费用未含，客人自理），之后参观老君庙、南天门、玉皇顶、悬崖 栈道、北国石林、主峰马鬃岭、高空玻璃观景台、舍身崖、十里画屏，老君山金鼎等。观十里画屏之云海奇峰，赏老 君金顶之无双圣境.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栾川-关帝庙--云丘山
                <w:br/>
              </w:t>
            </w:r>
          </w:p>
          <w:p>
            <w:pPr>
              <w:pStyle w:val="indent"/>
            </w:pPr>
            <w:r>
              <w:rPr>
                <w:rFonts w:ascii="微软雅黑" w:hAnsi="微软雅黑" w:eastAsia="微软雅黑" w:cs="微软雅黑"/>
                <w:color w:val="000000"/>
                <w:sz w:val="20"/>
                <w:szCs w:val="20"/>
              </w:rPr>
              <w:t xml:space="preserve">
                早乘车前往武庙之祖——解州关帝庙
                <w:br/>
                【关帝庙】（游览时间约30分钟）关帝庙为武庙之祖，地处山西运城市解州镇西关。是全国重点文物保护单位、国家4A级旅游景区。北靠盐池，面对中条。
                <w:br/>
                【云丘山】（游览时间约40分钟）：素有“姑射山秀之峰巅”“河汾一名胜”的美誉。特殊的喀斯特地貌和石山森林环境形成了各种奇峰异景，可谓是“千峰竞秀，万壑峥嵘”。
                <w:br/>
                【塔尔坡古村】（游览时间约30分钟）：被称为“千年民居建筑的活化石”，整个村落依山傍水，古树掩映，整体呈叠地式排列，建筑多为石砌拱顶的窑洞构建，也保有部分依山挖掘的石洞、土洞，进入塔尔坡古村，可观看皮影戏、唢呐表演，了解当地的婚俗、传统的手工艺，更可亲身体验磨豆腐、蒸花馍，当地的村民还可以手把手教大家表演皮影戏。
                <w:br/>
                【云丘山冰洞群】（游览时间约30分钟）：世界三大冰洞奇观之一，也是目前国内发现规模较大的天然冰洞群，属于制冷机制复杂的地热负异常型冰洞，全球权威专家至今无法破解其形成原理。因其成因复杂、规模较大、365天全年都有冰，云丘山冰洞群也成为具有科研价值和观赏价值的天然冰洞群。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云丘山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 - 壶口 - 甘泉
                <w:br/>
              </w:t>
            </w:r>
          </w:p>
          <w:p>
            <w:pPr>
              <w:pStyle w:val="indent"/>
            </w:pPr>
            <w:r>
              <w:rPr>
                <w:rFonts w:ascii="微软雅黑" w:hAnsi="微软雅黑" w:eastAsia="微软雅黑" w:cs="微软雅黑"/>
                <w:color w:val="000000"/>
                <w:sz w:val="20"/>
                <w:szCs w:val="20"/>
              </w:rPr>
              <w:t xml:space="preserve">
                早乘车赴黄河心脏——壶口瀑布
                <w:br/>
                【黄河壶口瀑布】（游览时间约30分钟）黄河壶口瀑布是黄河上的有名瀑布，东濒山西省临汾市吉县壶口镇，西临陕西省延安市宜川县壶口乡。黄河至此两岸石壁峭立，河口收束狭如壶口，故名壶口瀑布。瀑布落差9米，其奔腾汹涌的气势被视为中华民族精神的重要象征。
                <w:br/>
                后乘车前往参观中国版的“羚羊谷”——雨岔大峡谷
                <w:br/>
                【雨岔大峡谷】（游览时间约30分钟）雨岔大峡谷位于延安市甘泉县雨岔村，亿万年前，陕北发生过强烈的地震，使一座黄土大山分出一条裂缝，又经过经年累月的风侵雨蚀，慢慢形成今天的雨岔大峡谷，它也被誉为中国的“羚羊大峡谷”。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甘泉 --延安 -- 波浪谷
                <w:br/>
              </w:t>
            </w:r>
          </w:p>
          <w:p>
            <w:pPr>
              <w:pStyle w:val="indent"/>
            </w:pPr>
            <w:r>
              <w:rPr>
                <w:rFonts w:ascii="微软雅黑" w:hAnsi="微软雅黑" w:eastAsia="微软雅黑" w:cs="微软雅黑"/>
                <w:color w:val="000000"/>
                <w:sz w:val="20"/>
                <w:szCs w:val="20"/>
              </w:rPr>
              <w:t xml:space="preserve">
                早乘车赴革命圣地红色延安，抵达后远观宝塔山，后参观革命圣地枣园或杨家岭；
                <w:br/>
                【杨家岭】（游览时间约30分钟）：杨家岭位于陕西省延安市城区西北2公里处，是中共中央领导在1938年11月至1947年3月期间的住处。当年这里还曾进行过轰轰烈烈的大生产运动、整风运动
                <w:br/>
                后出发前波浪谷
                <w:br/>
                【靖边波浪谷】（游览时间约30分钟）靖边波浪谷位于距靖边县东南22公里处的龙洲乡闫家寨子，从靖3203边县城出发，约需半小时车程。靖边波浪谷的岩石学名"砒砂岩"，成于古生代二叠纪和中生代三叠纪、侏罗纪、白垩纪之间，这是地球历史中地质较活跃、生物较繁茂、动物较庞大的时代。波浪谷自然风光神奇秀丽，特别而壮美。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波浪谷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靖边  -- 碛口古镇-  -- 汾酒厂  --  平遥
                <w:br/>
              </w:t>
            </w:r>
          </w:p>
          <w:p>
            <w:pPr>
              <w:pStyle w:val="indent"/>
            </w:pPr>
            <w:r>
              <w:rPr>
                <w:rFonts w:ascii="微软雅黑" w:hAnsi="微软雅黑" w:eastAsia="微软雅黑" w:cs="微软雅黑"/>
                <w:color w:val="000000"/>
                <w:sz w:val="20"/>
                <w:szCs w:val="20"/>
              </w:rPr>
              <w:t xml:space="preserve">
                早前往山西汾酒博物馆（参观时间不低于60分钟），了解山西汾酒文化
                <w:br/>
                【碛口古镇】（游览时间约30分钟）“九曲黄河一镇”，这里有着灿烂的文化，一批具有黄土高原建筑特色的晋商"老宅院"。古镇依然古色古香，脚下是石板路，两边是高圪台，房檐连着房檐，店铺挨着店铺，到处是文化，遍地是艺术。
                <w:br/>
                后游览冠云牛肉厂
                <w:br/>
                [平遥冠云牛肉厂】（参观时间不低于60分钟）吃冠云牛肉，赏平遥古城！古汉时就有“卖刀买犊，卖刃买牛，游刃有余”的对牛肉加工的描述，而风味独特、久负盛名的平遥牛肉早在明清时代就已远销亚洲各国，史载清末，慈禧太后途经平遥，享用平遥牛肉后，闻其香而提其神，品其味而解其困，故将其定为皇宫贡品。新中国成立后，1956年在全国食品名产展览会上，平遥牛肉被评为“全国名产”，随着有名歌唱家郭兰英的一曲“夸土产”，平遥牛肉更是驰名华夏，香飘海内外。 
                <w:br/>
                后前往历史文化名城——平遥古城
                <w:br/>
                【平遥古城】（游览时间约30分钟）畅游两百年前中国的华尔街---明清一条街，可自行游览平遥古城，欣赏城墙、街道、民居、店铺等建筑，基本上保持着原有的古城格局这里可以找到不少晋商遗下的古玩珍藏；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平遥客栈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  晋城/万仙山
                <w:br/>
              </w:t>
            </w:r>
          </w:p>
          <w:p>
            <w:pPr>
              <w:pStyle w:val="indent"/>
            </w:pPr>
            <w:r>
              <w:rPr>
                <w:rFonts w:ascii="微软雅黑" w:hAnsi="微软雅黑" w:eastAsia="微软雅黑" w:cs="微软雅黑"/>
                <w:color w:val="000000"/>
                <w:sz w:val="20"/>
                <w:szCs w:val="20"/>
              </w:rPr>
              <w:t xml:space="preserve">
                早参观【王家大院】（游览时间约2.5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
                <w:br/>
                【大阳古镇】（游览时间约30分钟）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晋城/万仙山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  -  万仙山  -  郑州  -  南宁
                <w:br/>
              </w:t>
            </w:r>
          </w:p>
          <w:p>
            <w:pPr>
              <w:pStyle w:val="indent"/>
            </w:pPr>
            <w:r>
              <w:rPr>
                <w:rFonts w:ascii="微软雅黑" w:hAnsi="微软雅黑" w:eastAsia="微软雅黑" w:cs="微软雅黑"/>
                <w:color w:val="000000"/>
                <w:sz w:val="20"/>
                <w:szCs w:val="20"/>
              </w:rPr>
              <w:t xml:space="preserve">
                早前往 万仙山 郭亮村，【郭亮村】（游览时间约30分钟）被誉为“太行明珠”“华夏奇观”。它属暖温带大陆性季风气候，依山势坐落在千仞壁立的山崖上，地势险绝，景色优美，以奇绝水景和绝壁峡谷的“挂壁公路”闻名于世。其中，郭亮洞被日本裕田影视公司惊称为“世界第九大奇迹”。抵达郑州后乘飞机返程南宁，南宁机场散团，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交通：含南宁/郑州往返机票经济舱含税，当地旅游车，一人一正座；
                <w:br/>
                备注：山西正规 26 座以下旅游车均无行李箱
                <w:br/>
                住宿：当地7晚酒店标准间，参考酒店如下，仅供参考，以实际安排为准；
                <w:br/>
                栾川参考：奇景漫步酒店，未来假日酒店或同档次酒店
                <w:br/>
                乡宁参考：华安宾馆、晋源宾馆、白蔷薇宾馆或同档次酒店
                <w:br/>
                甘泉参考：景盛商务，清泉大酒店，窑洞民俗或同档次酒店
                <w:br/>
                波浪谷参考：波浪谷度假，波浪谷丹赫或同档次酒店
                <w:br/>
                平遥参考：城内民宿客栈或城外或同档次民宿 （城内参考：昌盛阁、祥云会馆或同档次民宿；城外参考：汾河湾、荣达或同档次民宿）
                <w:br/>
                万仙山/晋城参考：太行明珠度假酒店，四海良辰酒店或同档次酒店
                <w:br/>
                用餐：全程 5个正餐，6个早餐（早餐酒店床位赠送、不用不退费；正餐为八菜一汤，十人一桌，餐标 30元/正、人数不足菜量酌减，不用不退费；如全团人数不足 6 人，餐费退10元/人现退客人）；
                <w:br/>
                导服：当地中文导游服务、接送站无导游服务、导游服务费50元/人（此团 6 人以下（含6人）无导游服务、仅由司机提供协助服务，不做讲解，不进景区）；
                <w:br/>
                儿童：12岁以下儿童只含南宁/郑州往返经济舱机票含税、当地车导+正餐、不占床不含早餐、产生其他费用自理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2、旅游意外保险，建议客人自行购买；
                <w:br/>
                3、单房差（单房差不低于560元，具体电询）。
                <w:br/>
                4、赠送项目如因天气原因和个人原因不能进行，无费用可退。
                <w:br/>
                5、因交通延误、取消等意外事件或不可抗力原因导致的额外费用；
                <w:br/>
                6、儿童报价以外产生的其他费用；
                <w:br/>
                7、因旅游者违约、自身过错、自身疾病等自身原因导致的人身财产损失而额外支付的费用；
                <w:br/>
                8、全程门票根据年龄自理；
                <w:br/>
                9、景区便民设施等服务费用；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
                1.景区耳麦讲解器100元/人（费用自理，具体以景区公示为准）：老君山/云丘山冰洞群/关帝庙/壶口瀑布/雨岔大峡谷/杨家岭/枣园/波浪谷/平遥古城/王家大院/碛口古镇/大阳古镇/万仙山
                <w:br/>
                （山西景点大部分为古建形式，为保护景区建设，景区内不允许使用扩音器讲解，如因不租用讲解器，导致未能正常听取讲解，感谢您的配合）
                <w:br/>
                2.景区交通车（费用自理，具体以景区公示为准）：
                <w:br/>
                壶口瀑布 20元/人（如去陕西壶口40元/人） 、老君山索道130 /人   、雨岔大峡谷 70/人 、云丘山景交40/人、万仙山45+5/人  、平遥古城50元/人、碛口古镇30元/人 
                <w:br/>
                <w:br/>
                自愿乘坐景交：
                <w:br/>
                君山第二道索道80元/人、老君山电梯单程40/元人、波浪谷玻璃栈道 50元/人、万仙山小火车 30/元/人、波浪谷小交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¥ 710.00</w:t>
            </w:r>
          </w:p>
        </w:tc>
      </w:tr>
      <w:tr>
        <w:trPr/>
        <w:tc>
          <w:tcPr/>
          <w:p>
            <w:pPr>
              <w:pStyle w:val="indent"/>
            </w:pPr>
            <w:r>
              <w:rPr>
                <w:rFonts w:ascii="微软雅黑" w:hAnsi="微软雅黑" w:eastAsia="微软雅黑" w:cs="微软雅黑"/>
                <w:color w:val="000000"/>
                <w:sz w:val="20"/>
                <w:szCs w:val="20"/>
              </w:rPr>
              <w:t xml:space="preserve">全程门票根据年龄自理</w:t>
            </w:r>
          </w:p>
        </w:tc>
        <w:tc>
          <w:tcPr/>
          <w:p>
            <w:pPr>
              <w:pStyle w:val="indent"/>
            </w:pPr>
            <w:r>
              <w:rPr>
                <w:rFonts w:ascii="微软雅黑" w:hAnsi="微软雅黑" w:eastAsia="微软雅黑" w:cs="微软雅黑"/>
                <w:color w:val="000000"/>
                <w:sz w:val="20"/>
                <w:szCs w:val="20"/>
              </w:rPr>
              <w:t xml:space="preserve">不含全程景点门票费用，根据年龄自理（60岁以下需补 805 元/人门票费用，60-64 岁需补339元/人门票费用，65岁-70岁之间需补100元/人门票费用，年龄卡到年月日计算，具体以景区公式为准）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赠送项目和赠送景点、如因不可抗力安排不了或者个人原因不参加、无费用可退、无其他项更换、不做等价交换、请知晓并理解
                <w:br/>
                <w:br/>
                1.出团通知书会在出行前一天20点之前发出，接机或接站工作人员于出行前一天20点之前联系您，请保持电话畅通，便于及时联系；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6.山西本地饮食习惯以面食为主。山西菜的基本风味以咸香为主，甜酸为辅，您可以根据您的喜好自由选择；
                <w:br/>
                7.山西景点之前车程较长，景区内多以徒步游览为主，您可以穿着宽松轻便的鞋服，以防游览不便；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2025-06-19T05:48:58+08:00</dcterms:created>
  <dcterms:modified xsi:type="dcterms:W3CDTF">2025-06-19T05:48:58+08:00</dcterms:modified>
</cp:coreProperties>
</file>

<file path=docProps/custom.xml><?xml version="1.0" encoding="utf-8"?>
<Properties xmlns="http://schemas.openxmlformats.org/officeDocument/2006/custom-properties" xmlns:vt="http://schemas.openxmlformats.org/officeDocument/2006/docPropsVTypes"/>
</file>