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南宁三亚双飞海南壹号（A版）行程单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HN16911317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出发地机场-三亚
                <w:br/>
              </w:t>
            </w:r>
          </w:p>
          <w:p>
            <w:pPr>
              <w:pStyle w:val="indent"/>
            </w:pPr>
            <w:r>
              <w:rPr>
                <w:rFonts w:ascii="微软雅黑" w:hAnsi="微软雅黑" w:eastAsia="微软雅黑" w:cs="微软雅黑"/>
                <w:color w:val="000000"/>
                <w:sz w:val="20"/>
                <w:szCs w:val="20"/>
              </w:rPr>
              <w:t xml:space="preserve">
                一站式度假方式，连住同一个酒店（住宿标准不同,但同一辆车旅游）—版本和酒店不同，价格不同！！
                <w:br/>
                请报名时，确定好那个版本酒店，因以上酒店涉及到包房，一旦确认后取消或变更，房间有大损失！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◆【亚龙湾热带天堂森林公园】约40分钟车程，游览葛尤、舒琪主演的《非诚勿扰2》拍摄地、海天仙境、热带天堂是上帝遗落在凡间的天堂，一览亚龙湾美丽海岸线（不少于150分钟，含用餐时间）。
                <w:br/>
                ◆ 午餐：景区餐厅内享用—舌尖上海南【流云­轩养生自助餐】。
                <w:br/>
                ◆【亚龙湾沙滩】（不少于120分钟）。疯狂的玩海—潜水等娱乐（娱乐费用自理）；沙滩活动。
                <w:br/>
                ◆ 晚餐：约20分钟车程，品尝民间的风味美食—【社会小炒】。满足您的舌尖！
                <w:br/>
                ◆ 赠送夜生活：前往【凤凰岭奇幻森林表演秀（含索道）】（含索道，游览时间不少于90分钟），此景区为三亚新晋网红地， 是可以全览三亚四大海湾(三亚湾、大小东海、榆林湾、亚龙湾)及360°鸟瞰三亚整座城市全貌的位置。 风景好的空中索道，缆车缓缓上升，三亚如一巨幅画卷，徐徐展开，整个城市尽收眼底，被称为亚洲观海看城索道；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午餐：流云­轩养生自助餐     晚餐：社会小炒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◆【亚龙湾玫瑰谷-赠送电瓶车】以"玫瑰之约，浪漫三亚"为主题，以五彩缤纷的玫瑰花为载体，集玫瑰种植、玫瑰文化展示、旅游休闲度假于一体的亚洲大规模的玫瑰谷（不少于90分钟）。
                <w:br/>
                ◆【蜈支洲岛—含往返过渡船费】（整个下午）约25分钟车程，乘船登上中国的马尔代夫情人岛。
                <w:br/>
                ◆ 晚餐：品传奇美食—被誉为海南国宴之称的【海鲜风味餐】。
                <w:br/>
                ◆ 夜生活：特意留下今天晚上给游客自由活动………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午餐：文昌鸡宴     晚餐：海鲜风味餐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◆【南山文化旅游区】约45分钟车程，5A级景区，沿途参观天竺圣迹-尼波尔馆，参拜世界上神圣的佛祖35岁成道像，然后膜拜108米高海上观音圣像，沐浴南海仙风（不少于160分钟，含用餐时间）。
                <w:br/>
                ◆ 午餐：舌尖上海南【景区餐厅内享用-南山自助素斋】或【私房小炒菜】。
                <w:br/>
                ◆【天涯海角】约25分钟车程，游览国家4A级景区、热带海滨公园，海天一色，烟波浩翰（不少于150分钟）。
                <w:br/>
                ◆ 晚餐：约30分钟车程，百姓厨房私房菜馆，为你量身精炒【私房小炒菜】。
                <w:br/>
                ◆ 夜生活：特意留下今天晚上给游客自由活动………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午餐：南山自助素斋     晚餐：私房小炒菜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三亚-出发地机场
                <w:br/>
              </w:t>
            </w:r>
          </w:p>
          <w:p>
            <w:pPr>
              <w:pStyle w:val="indent"/>
            </w:pPr>
            <w:r>
              <w:rPr>
                <w:rFonts w:ascii="微软雅黑" w:hAnsi="微软雅黑" w:eastAsia="微软雅黑" w:cs="微软雅黑"/>
                <w:color w:val="000000"/>
                <w:sz w:val="20"/>
                <w:szCs w:val="20"/>
              </w:rPr>
              <w:t xml:space="preserve">
                今早不设MORNING CALL，睡到自然醒(记得用早餐哟！温馨提示：早餐时间约为07：00—09：00、退房时间为12：00前），根据航班时间集中前往机场送机，圆满结束旅程！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●交通：南宁-三亚往返经济舱机票含税，海南省全程空调旅游车每人一正座
                <w:br/>
                <w:br/>
                ●景点：行程注明含景点首道门票 
                <w:br/>
                <w:br/>
                ●导游：海南当地导游服务，导服50元/人
                <w:br/>
                <w:br/>
                ●酒店安排：
                <w:br/>
                <w:br/>
                D1-4晚 三亚：
                <w:br/>
                <w:br/>
                <w:br/>
                A版：三亚河泉海景酒店.园景房(大东海店)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档次酒店 标准间
                <w:br/>
                <w:br/>
                B版：三亚夏日海滩海景酒店-高级园景房
                <w:br/>
                备选酒店：三亚湾碧海金沙-园景房、三亚湾龙兴莱曼-池景房或同级酒店；或同档次酒店 标准间
                <w:br/>
                <w:br/>
                <w:br/>
                1、不提供自然单间，出现单男单女，单房差不含，如不补房差，则尽量安排三人间或加床；定制类团队产品另议；
                <w:br/>
                <w:br/>
                2、酒店排名不分先后，如遇以上酒店无房，则入住不低于其他同档次备选酒店；
                <w:br/>
                <w:br/>
                ●用餐：安排6正4早，早餐酒店含，正餐十菜一汤，正餐餐标平均40元/人，10人1桌，人数增减时，菜量相应增减，但维持餐标不变。
                <w:br/>
                <w:br/>
                ●儿童：2-12岁和1.2米以下含早餐费、正餐费、车位费、赠送项目及管家服务、往返经济舱机票；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一、景区内二道门票、观光车等；行程中未提到的其它费用：如特殊门票、游船（轮）、景区二道门票、观光车、电瓶车、缆车、索道、演出等费用。
                <w:br/>
                <w:br/>
                二、个人所产生的费用等；  自由活动期间交通费、餐费、等私人费用。
                <w:br/>
                <w:br/>
                三、旅游人身意外险及航空意外险；我社建议旅游者购买人身意外伤害险
                <w:br/>
                <w:br/>
                四、因交通延误、取消等意外事件或不可抗力原因导致的额外费用，及个人所产生的费用等 
                <w:br/>
                <w:br/>
                五、因旅游者违约、自身过错、自身疾病，导致的人身财产损失而额外支付的费用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1、游客确定自己的身体健康状况适合参加本次旅游活动后方可报名参团。
                <w:br/>
                <w:br/>
                2、海南酒店标准比内地偏低，请旅游者提前做好心理准备。
                <w:br/>
                <w:br/>
                3、请成人（16周岁以上）带好有效的证件（身份证），儿童带好户口本；
                <w:br/>
                <w:br/>
                4、海南用餐口味较清淡，且普通团队餐厅菜式比较雷同。建议旅游者可自带些咸菜或辣椒酱等佐餐。
                <w:br/>
                <w:br/>
                5、如遇不可抗力；人力不可抗拒因素（例如：台风、暴雨、检修等）或政策性调整（博鳌亚洲论坛会议期间、全国性娱乐停演等）导致无法游览的景点和项目，按《旅游法》第六十七条之规定处理； 赠送景点和项目费用不退， 出游过程中，如产生退费情况，以退费项目旅行社折扣价为依据，均不以挂牌价为准。 
                <w:br/>
                <w:br/>
                6、请配合导游如实填写当地《游客意见书》，如在行程进行中对旅行社的服务标准有异议，请尽量在海南当地解决。如在旅游期间在当地解决不了，可在当地备案。
                <w:br/>
                7、该产品报价为套票价格，持军官证、导游证、记者证、教师证等证件不能减免门票费用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2025-06-19T02:25:17+08:00</dcterms:created>
  <dcterms:modified xsi:type="dcterms:W3CDTF">2025-06-19T02:25:17+08:00</dcterms:modified>
</cp:coreProperties>
</file>

<file path=docProps/custom.xml><?xml version="1.0" encoding="utf-8"?>
<Properties xmlns="http://schemas.openxmlformats.org/officeDocument/2006/custom-properties" xmlns:vt="http://schemas.openxmlformats.org/officeDocument/2006/docPropsVTypes"/>
</file>