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探秘中国北极 环游北方七省品质空调旅游专列18日游行程单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Hxxy20250626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河南山药宴、沈阳饺子宴、东北特色风味餐、俄罗斯胜利大餐俄式西餐、长白山山珍特色餐、东北特色铁锅炖、朝鲜风味餐、山海盘子宴精选8餐当地风味特色餐，告别传统团餐，尽情享受舌尖上的旅行。
                <w:br/>
                ◆尊享之旅：升级2晚当地酒店住宿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探秘中国北极 环游北方七省
                <w:br/>
                专列一铺到底，一览三国边境
                <w:br/>
                漫步鸭绿江畔，聆听红色回忆；邂逅漠河北极光，沉醉北国好风光
                <w:br/>
                山西（晋城、太行山云顶、挂壁公路、司徒小镇、千年铁魂）
                <w:br/>
                河  南（焦作影视城、峰林峡）河 北（山海关、山海关古城、《长城》、老龙头、北戴河）
                <w:br/>
                黑龙江（漠河、北极村、观音山、胭脂沟、李金镛祠堂、哈尔滨、太阳岛、松花江铁路大桥、圣索菲亚大教堂、中华巴洛克）
                <w:br/>
                <w:br/>
                内蒙古（海拉尔、呼伦贝尔大草原、中俄边境、满洲里、国门）
                <w:br/>
                辽 宁（沈阳、九一八纪念馆、沈阳故宫、少帅府、中朝边境、丹东、河口景区、船游鸭绿江、鸭绿江断桥、盘锦红海滩、黑风关古镇）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指定时间广西各地火车站集合，乘坐动车或火车硬座/硬卧（以实际出票为准）前往专列停靠点，后转乘“和谐夕阳号”旅游专列赴河南焦作。，夜宿旅游专列上。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专列前进中....
                <w:br/>
              </w:t>
            </w:r>
          </w:p>
          <w:p>
            <w:pPr>
              <w:pStyle w:val="indent"/>
            </w:pPr>
            <w:r>
              <w:rPr>
                <w:rFonts w:ascii="微软雅黑" w:hAnsi="微软雅黑" w:eastAsia="微软雅黑" w:cs="微软雅黑"/>
                <w:color w:val="000000"/>
                <w:sz w:val="20"/>
                <w:szCs w:val="20"/>
              </w:rPr>
              <w:t xml:space="preserve">
                专列前进中，沿途欣赏风景.....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午餐：特色餐：品尝河南铁棍山药宴，餐标25元/人/餐，正餐十人一桌，八菜一汤（放弃用餐，餐费不退）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山海关—山海关古城—老龙头—山海关—盘锦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盘锦—黑风关古镇（约30分钟）—红海滩（约60分钟）—哈尔滨东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早餐：含早餐，不用不退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自费体会当一回牧民的生活-放羊、放牛、放马等，免费观看小型那达慕表演、并观赏蒙古族歌舞表演。草原活动：游客可选择在草原参加骑马活动、访问牧民家庭（可品尝奶食品，喝自制酸奶）。随后离开美丽草原赴满洲里。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满洲里-国门-海拉尔站-敦化
                <w:br/>
              </w:t>
            </w:r>
          </w:p>
          <w:p>
            <w:pPr>
              <w:pStyle w:val="indent"/>
            </w:pPr>
            <w:r>
              <w:rPr>
                <w:rFonts w:ascii="微软雅黑" w:hAnsi="微软雅黑" w:eastAsia="微软雅黑" w:cs="微软雅黑"/>
                <w:color w:val="000000"/>
                <w:sz w:val="20"/>
                <w:szCs w:val="20"/>
              </w:rPr>
              <w:t xml:space="preserve">
                早餐后游览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后乘倒站车（不含倒站车费用，游客如需使用，请自理）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专列返程中，沿途欣赏风景......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晋城：美景之旅酒店，德豪酒店或同档次；
                <w:br/>
                盘锦：亿居假日、大众花园 、景隆商务、碧华池等同档次；
                <w:br/>
                北极村：（农家）宏鑫之家 、晶莹之家、 极限农家院或同档次；
                <w:br/>
                满洲里：车之美商务酒店、华源宾馆、富强商务宾馆或同档次；
                <w:br/>
                二道：同馨宾馆、东旺宾馆或同档次；
                <w:br/>
                沈阳：168快捷，锦江之星，虎跃快捷或同档次。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1786元/人（河南：王莽岭景区+景交（交通50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黑风关古镇59、沈阳故宫50、少帅府48、河北：老龙头60、《长城》门市188专列优惠88，合计：1786元）
                <w:br/>
                <w:br/>
                60-64周岁门票及景区小交通费用：
                <w:br/>
                1372元/人（河南：王莽岭景区+景交（交通50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0、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合计：1372元）
                <w:br/>
                <w:br/>
                65-69周岁门票及景区小交通费用：
                <w:br/>
                1259元/人（河南：王莽岭景区+景交（交通50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碧螺塔25，合计：1259元）
                <w:br/>
                <w:br/>
                70周岁以上门票及景区小交通费用：
                <w:br/>
                1026元/人（河南：王莽岭景区+景交（交通50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黑风关古镇0、沈阳故宫0、张氏帅府0、河北：老龙头0、《长城》门市188专列优惠88，合计：1026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	200元/人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	熊园+知青馆+游船</w:t>
            </w:r>
          </w:p>
        </w:tc>
        <w:tc>
          <w:tcPr/>
          <w:p>
            <w:pPr>
              <w:pStyle w:val="indent"/>
            </w:pPr>
            <w:r>
              <w:rPr>
                <w:rFonts w:ascii="微软雅黑" w:hAnsi="微软雅黑" w:eastAsia="微软雅黑" w:cs="微软雅黑"/>
                <w:color w:val="000000"/>
                <w:sz w:val="20"/>
                <w:szCs w:val="20"/>
              </w:rPr>
              <w:t xml:space="preserve">漠河	熊园+知青馆+游船	200元/人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	马颂表演+行军大帐+牧户家纺套票</w:t>
            </w:r>
          </w:p>
        </w:tc>
        <w:tc>
          <w:tcPr/>
          <w:p>
            <w:pPr>
              <w:pStyle w:val="indent"/>
            </w:pPr>
            <w:r>
              <w:rPr>
                <w:rFonts w:ascii="微软雅黑" w:hAnsi="微软雅黑" w:eastAsia="微软雅黑" w:cs="微软雅黑"/>
                <w:color w:val="000000"/>
                <w:sz w:val="20"/>
                <w:szCs w:val="20"/>
              </w:rPr>
              <w:t xml:space="preserve">呼伦贝尔	马颂表演+行军大帐+牧户家纺套票	300元/人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	大关东文化园或峡谷浮石林</w:t>
            </w:r>
          </w:p>
        </w:tc>
        <w:tc>
          <w:tcPr/>
          <w:p>
            <w:pPr>
              <w:pStyle w:val="indent"/>
            </w:pPr>
            <w:r>
              <w:rPr>
                <w:rFonts w:ascii="微软雅黑" w:hAnsi="微软雅黑" w:eastAsia="微软雅黑" w:cs="微软雅黑"/>
                <w:color w:val="000000"/>
                <w:sz w:val="20"/>
                <w:szCs w:val="20"/>
              </w:rPr>
              <w:t xml:space="preserve">长白山	大关东文化园或峡谷浮石林 	150元/人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	朝鲜歌舞</w:t>
            </w:r>
          </w:p>
        </w:tc>
        <w:tc>
          <w:tcPr/>
          <w:p>
            <w:pPr>
              <w:pStyle w:val="indent"/>
            </w:pPr>
            <w:r>
              <w:rPr>
                <w:rFonts w:ascii="微软雅黑" w:hAnsi="微软雅黑" w:eastAsia="微软雅黑" w:cs="微软雅黑"/>
                <w:color w:val="000000"/>
                <w:sz w:val="20"/>
                <w:szCs w:val="20"/>
              </w:rPr>
              <w:t xml:space="preserve">丹东	朝鲜歌舞	198元/人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	乘游船或帆船出海观光</w:t>
            </w:r>
          </w:p>
        </w:tc>
        <w:tc>
          <w:tcPr/>
          <w:p>
            <w:pPr>
              <w:pStyle w:val="indent"/>
            </w:pPr>
            <w:r>
              <w:rPr>
                <w:rFonts w:ascii="微软雅黑" w:hAnsi="微软雅黑" w:eastAsia="微软雅黑" w:cs="微软雅黑"/>
                <w:color w:val="000000"/>
                <w:sz w:val="20"/>
                <w:szCs w:val="20"/>
              </w:rPr>
              <w:t xml:space="preserve">秦皇岛	乘游船或帆船出海观光	120元/人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2025-06-19T02:25:17+08:00</dcterms:created>
  <dcterms:modified xsi:type="dcterms:W3CDTF">2025-06-19T02:25:17+08:00</dcterms:modified>
</cp:coreProperties>
</file>

<file path=docProps/custom.xml><?xml version="1.0" encoding="utf-8"?>
<Properties xmlns="http://schemas.openxmlformats.org/officeDocument/2006/custom-properties" xmlns:vt="http://schemas.openxmlformats.org/officeDocument/2006/docPropsVTypes"/>
</file>