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飞游千里疆域   一览天山南北尊享南北疆全景疆内三飞15日游行程单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出发地-乌鲁木齐/吐鲁番往返正班火车硬卧随机出票（如未开通直达火车，则从重庆/成都/衡阳/昆明中转，往返行程天数增加1-2天）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【疆内环飞】疆内3飞，节省约5000公里铁路里程，不用夜宿火车颠簸赶路，省时省力，旅行更轻松舒适
                <w:br/>
                【新疆全景】一次打卡天山南北，从自然风景到西域风情、从民族文化到特色餐美食，行程丰富多样。
                <w:br/>
                【特色美食】   品尝吐鲁番的“葡萄”，新疆“烤羊肉串”，“新疆馕饼”
                <w:br/>
                精选当地特色美食“回族喜宴九碗三行子 ”，“缸子肉”，“图瓦人特色餐”，“新疆融合菜”，“新疆特色抓饭”，“大盘鸡皮带面”“鸽子面”，“香妃餐”告别传统团队餐，在每一个独具民族风味和新疆特色的地方让您变着花样吃，尽情享受舌尖上的新疆，让您吃之前有想念，吃之后有回味！
                <w:br/>
                【舒适睡眠】 全程精选10晚优质酒店、夜夜住酒店、天天能洗澡、不缺水、不缺电、有WiFi、让您免去旅途的疲劳；
                <w:br/>
                【贴心保障】30人精品小团，全陪班，让您的旅行安心无忧；
                <w:br/>
                【网红景点】★乌尔禾世界魔鬼城（5A）：曾是恐龙旧居，海啸山移，魔鬼遗迹
                <w:br/>
                ★喀纳斯（5A）:感受人间净土喀纳斯，人间仙境美如斯，不妨终老到天涯
                <w:br/>
                ★禾木（5A）:禾木-每一步都是人间净土
                <w:br/>
                ★五彩滩（4A）：摄影师的天堂
                <w:br/>
                ★火焰山（4A）:西游记中说：“没有人能过得了那座山，就是铜头铁臂也要被烧化了
                <w:br/>
                ★葡萄乐园：爱吃葡萄，就来葡萄乐园
                <w:br/>
                ★天山天池（5A）:感受天池风光，新疆画廊
                <w:br/>
                ★喀什古城(5A）：浓郁的人文情怀和西域市井文化在这里巧妙融合
                <w:br/>
                ★赛里木湖(5A)：大西洋后一滴眼泪
                <w:br/>
                ★那拉提(5A)：“风吹草低见牛羊”的高山草原美丽景色
                <w:br/>
                【赠送礼包】1：赠送新疆礼物伴手礼艾特莱斯丝巾
                <w:br/>
                2：向旅途中遇生日的客人送祝福、生日蜡烛、特色蛋糕
                <w:br/>
                3：赠送新疆维族特色小花帽一顶
                <w:br/>
                4：新疆馕饼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北疆：
                <w:br/>
                乌鲁木齐：天山天池、国际大巴扎、阿勒泰：喀纳斯、禾木 、五彩滩
                <w:br/>
                伊犁：那拉提、霍尔斯口岸、果子沟大桥、喀赞其民俗风情街、独库公路北段、
                <w:br/>
                克拉玛依：独山子大峡谷、乌尔禾世界魔鬼城
                <w:br/>
                博尔塔拉：赛里木湖、吐鲁番：葡萄乐园、坎儿井、火焰山、维吾尔家访 
                <w:br/>
                南疆：
                <w:br/>
                喀什：喀什古城、艾提卡尔清真寺、塔什库尔干县：金草滩石头城、瓦罕走廊、盘龙古道、
                <w:br/>
                <w:br/>
                莎车：莎车老城、阿克陶县：中巴友谊公路、白沙湖、喀拉库勒湖、慕士塔格峰、帕米尔高原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广西各地火车站—重庆/成都/衡阳/昆明火车站-乌鲁木齐
                <w:br/>
              </w:t>
            </w:r>
          </w:p>
          <w:p>
            <w:pPr>
              <w:pStyle w:val="indent"/>
            </w:pPr>
            <w:r>
              <w:rPr>
                <w:rFonts w:ascii="微软雅黑" w:hAnsi="微软雅黑" w:eastAsia="微软雅黑" w:cs="微软雅黑"/>
                <w:color w:val="000000"/>
                <w:sz w:val="20"/>
                <w:szCs w:val="20"/>
              </w:rPr>
              <w:t xml:space="preserve">
                广西各地火车站集合，乘车前往乌鲁木齐，开始愉快的旅程！ 本次出发的列车需要乘坐动车二等座或火车硬座在重庆/成都/衡阳/昆明火车站中转前往乌鲁木齐，夜宿火车上。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
                <w:br/>
              </w:t>
            </w:r>
          </w:p>
          <w:p>
            <w:pPr>
              <w:pStyle w:val="indent"/>
            </w:pPr>
            <w:r>
              <w:rPr>
                <w:rFonts w:ascii="微软雅黑" w:hAnsi="微软雅黑" w:eastAsia="微软雅黑" w:cs="微软雅黑"/>
                <w:color w:val="000000"/>
                <w:sz w:val="20"/>
                <w:szCs w:val="20"/>
              </w:rPr>
              <w:t xml:space="preserve">
                火车前进中，沿途欣赏风景...夜宿火车上。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乌鲁木齐-天山天池-国际大巴扎-吐鲁番
                <w:br/>
              </w:t>
            </w:r>
          </w:p>
          <w:p>
            <w:pPr>
              <w:pStyle w:val="indent"/>
            </w:pPr>
            <w:r>
              <w:rPr>
                <w:rFonts w:ascii="微软雅黑" w:hAnsi="微软雅黑" w:eastAsia="微软雅黑" w:cs="微软雅黑"/>
                <w:color w:val="000000"/>
                <w:sz w:val="20"/>
                <w:szCs w:val="20"/>
              </w:rPr>
              <w:t xml:space="preserve">
                早乌鲁木齐接站，出发“人间瑶池”【天山天池风景区】（游览约2小时），古称“瑶池”，位于新疆昌吉州阜康市境内，博格达峰的北侧。在中国古代神话中，这里还是西天王母娘娘沐浴的地方。天池湖面海拔1910米，较深处达105米，湖面倒映着博格达峰，周围云杉环拥，风景犹如仙境。乘车前往【国际大巴扎】（游览约1小时）“巴扎”在维吾尔语中意为集市或农贸市场，但只有亲自走进这个充满民族特色的集市，是每位来新疆旅游的游客必到之地。行程结束后入住酒店休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午餐：特色餐餐标25元/人/餐，回族喜宴九碗三行子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火焰山-葡萄乐园-维吾尔家访-吐鲁番飞喀什 参考航班20:40-22:55
                <w:br/>
              </w:t>
            </w:r>
          </w:p>
          <w:p>
            <w:pPr>
              <w:pStyle w:val="indent"/>
            </w:pPr>
            <w:r>
              <w:rPr>
                <w:rFonts w:ascii="微软雅黑" w:hAnsi="微软雅黑" w:eastAsia="微软雅黑" w:cs="微软雅黑"/>
                <w:color w:val="000000"/>
                <w:sz w:val="20"/>
                <w:szCs w:val="20"/>
              </w:rPr>
              <w:t xml:space="preserve">
                早餐后前往孙悟空三借芭蕉扇的【火焰山】（游览约1小时）游览极度干旱地区的生命血脉与万里长城、京杭大运河并称的中国古代伟大三项工程的【坎儿井】（游览约40分钟）。 之后参观【葡萄乐园】（游览约40分钟），后前往【维吾尔老乡家做客】（游览约1小时），了解较真实的维吾尔族民俗与文化，免费品尝瓜果，学跳欢快的维吾尔族歌舞，了解葡萄的种植过程与葡萄干的晾晒技术等。乘坐飞机前往喀什。抵达后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午餐：特色餐餐标25元/人/餐，品尝香妃宴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白沙湖-喀拉库勒湖-瓦罕走廊-石头城-塔县
                <w:br/>
              </w:t>
            </w:r>
          </w:p>
          <w:p>
            <w:pPr>
              <w:pStyle w:val="indent"/>
            </w:pPr>
            <w:r>
              <w:rPr>
                <w:rFonts w:ascii="微软雅黑" w:hAnsi="微软雅黑" w:eastAsia="微软雅黑" w:cs="微软雅黑"/>
                <w:color w:val="000000"/>
                <w:sz w:val="20"/>
                <w:szCs w:val="20"/>
              </w:rPr>
              <w:t xml:space="preserve">
                早餐后途径中巴友谊公路，前往有流沙河之称的【白沙湖】（游览约40分钟）。前往【喀拉库勒湖】（游览约40分钟） 因湖水碧蓝深幽，故名喀拉库勒湖。(喀拉库勒湖：柯尔克孜语意为：黑湖 )海拔 3600 米,湖深 30 米,总面积 10 平方公里,是一座世界上少有的高原湖泊,可近距离看到世界知名的海7000m 以上的高峰-昆仑三雄，如:公格尔峰（7719m），公格尔九别峰（7530m），慕士塔格峰（7546m）三山耸立，如同擎天玉柱，屹立在帕米尔高原上十分壮观 。【瓦罕走廊（唐玄奘行经处）】（游览约1小时）古丝绸之路帕米尔高原，三国交接处，是唐玄奘去天竺研究佛法必经之地。【石头城】（游览约40分钟）石头城为汉唐时期遗址，是中国历史上知名的三大石头城之一，周围有雪山、草原、河流，独具特色的塔吉克民居，颇具粗犷豪放之美。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午餐：特色餐餐标25元/人/餐，品尝缸子肉     晚餐：特色餐餐标25元/人/餐，品尝新疆融合菜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
                <w:br/>
              </w:t>
            </w:r>
          </w:p>
          <w:p>
            <w:pPr>
              <w:pStyle w:val="indent"/>
            </w:pPr>
            <w:r>
              <w:rPr>
                <w:rFonts w:ascii="微软雅黑" w:hAnsi="微软雅黑" w:eastAsia="微软雅黑" w:cs="微软雅黑"/>
                <w:color w:val="000000"/>
                <w:sz w:val="20"/>
                <w:szCs w:val="20"/>
              </w:rPr>
              <w:t xml:space="preserve">
                早餐后换乘7座或以下小车前往【盘龙古道】（游览约3小时），抵达后这条公路的前身是吾格亚提盘山公路.盘龙古道整条道路全长约80公里，而真正的盘龙古道只有约30公里.而在这短短的30多公里中，就有超过600多个大弯.今日走过了人生所有弯道，从此人生尽是坦途。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午餐：团餐，餐标25元/人/餐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喀什古城】（浏览约1小时）作为世界上现存规模较大的生土建筑群之一，是国内仅有的保存完整的迷宫式城市街区。这里有着2100多年的历史，每一块砖、每一片瓦都诉说着千年的故事。【艾提尕尔大清真寺】（游览约 45 分钟），以阿拉伯建筑特色与维吾尔建筑风格融于一体而建造的一座有着浓郁民族风格和宗教色彩的伊斯兰教古建筑群。行程结束后入住酒店休息。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午餐：特色餐餐标25元/人/餐，品尝鸽子面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喀什/莎车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喀什-莎车或图木舒克飞伊宁  参考航班：16:20-17:55或15:50-17:05
                <w:br/>
              </w:t>
            </w:r>
          </w:p>
          <w:p>
            <w:pPr>
              <w:pStyle w:val="indent"/>
            </w:pPr>
            <w:r>
              <w:rPr>
                <w:rFonts w:ascii="微软雅黑" w:hAnsi="微软雅黑" w:eastAsia="微软雅黑" w:cs="微软雅黑"/>
                <w:color w:val="000000"/>
                <w:sz w:val="20"/>
                <w:szCs w:val="20"/>
              </w:rPr>
              <w:t xml:space="preserve">
                早餐后前往莎车，前往【莎车老城】（浏览约1小时）汉代，这里是西域三十六国之一的莎车国，这里是南疆之行不可或缺的一部分，异域的街道建筑，仿佛真的到访了古西域。乘航班前往伊宁，抵达后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午餐：团队餐，餐标25元/人/餐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伊宁-赛里木湖-果子沟大桥-喀赞其民俗风情街
                <w:br/>
              </w:t>
            </w:r>
          </w:p>
          <w:p>
            <w:pPr>
              <w:pStyle w:val="indent"/>
            </w:pPr>
            <w:r>
              <w:rPr>
                <w:rFonts w:ascii="微软雅黑" w:hAnsi="微软雅黑" w:eastAsia="微软雅黑" w:cs="微软雅黑"/>
                <w:color w:val="000000"/>
                <w:sz w:val="20"/>
                <w:szCs w:val="20"/>
              </w:rPr>
              <w:t xml:space="preserve">
                早餐后乘车前往【赛里木湖】（浏览约1.5小时）赛里木湖是新疆海拔较高、面积较大、风光秀丽的高山湖泊，又是大西洋暖湿气流后眷顾的地方，因此有“大西洋后一滴眼泪”的说法。途中观【伊犁果子沟】秀美风光（由于交通原因不得停车）。前往我国三大陆路通商口岸之一的【霍尔果斯口岸】（游览约 40分钟）；后返回伊宁，之后浏览六星街（游览约40分钟）位于新疆伊犁自治州伊宁市区内西北侧，东起江苏路，南邻解放路，西至伊犁师范学院，北邻环城北路，在这个占地面积只有47公顷的街区内，现居住着汉、哈萨克、回、维吾尔、俄罗斯等七八个民族的居民。浏览结束乘坐飞机前往阿勒泰。抵达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午餐：餐标25元/人/餐，品尝新疆特色大盘鸡     晚餐：团餐，餐标25元/人/餐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那拉提-独库公路北段-奎屯
                <w:br/>
              </w:t>
            </w:r>
          </w:p>
          <w:p>
            <w:pPr>
              <w:pStyle w:val="indent"/>
            </w:pPr>
            <w:r>
              <w:rPr>
                <w:rFonts w:ascii="微软雅黑" w:hAnsi="微软雅黑" w:eastAsia="微软雅黑" w:cs="微软雅黑"/>
                <w:color w:val="000000"/>
                <w:sz w:val="20"/>
                <w:szCs w:val="20"/>
              </w:rPr>
              <w:t xml:space="preserve">
                早餐后前往【那拉提】（游览约3.5个小时，含往返区间车时间）成群牛羊，青山绿水，欣赏塞外江南的美丽景色，在这里，您可以亲身感受到“风吹草低见牛羊”的高山草原美丽景色，一片繁花织锦的莽莽草原，泉眼密布，流水淙淙，犹如进入了另一个世界，云开日出，夕阳如血。那拉提景区是知名的国家 5A 级风景区，名列世界四大河谷草原之一，地势由东南向西北倾斜。原野上山泉密布，溪流似网，河道交错，森林繁茂，自古以来就是知名的牧场，乘7座或以下小车穿越独库公路北段（经常堵车路段，不含中餐，建议自备小零食及便捷食物以备不时之需）（独库公路每年6月上旬到10月左右开放通车，只允许 7 座及以下车辆通行，如遇到天气等特殊情况交通管制则取消行程）。前往奎屯，抵达后入住酒店。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午餐：团餐，餐标25元/人/餐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奎屯-独山子大峡谷-乌尔禾世界魔鬼城-布尔津
                <w:br/>
              </w:t>
            </w:r>
          </w:p>
          <w:p>
            <w:pPr>
              <w:pStyle w:val="indent"/>
            </w:pPr>
            <w:r>
              <w:rPr>
                <w:rFonts w:ascii="微软雅黑" w:hAnsi="微软雅黑" w:eastAsia="微软雅黑" w:cs="微软雅黑"/>
                <w:color w:val="000000"/>
                <w:sz w:val="20"/>
                <w:szCs w:val="20"/>
              </w:rPr>
              <w:t xml:space="preserve">
                早餐后前往【独山子大峡谷】（游览约1.5小时）由天山雪水亿万年冲刷而成的绝迹，谷壁布满刀刻斧劈般的褶皱，雄浑险峻。国家AAAA级旅游景区，被誉为”独库公路一景“，也是电影《飞驰人生1&amp;2》的拍摄取景地，现有多种娱乐项目和旅游业态，如独库大玻璃桥、独库冰雪大世界、地轨滑车、峡谷溜索、峡谷水滑道、峡谷魔网、步步惊心、高空单车、临崖咖啡屋、国家非遗达瓦孜表演等。【乌尔禾世界魔鬼城】（浏览约2个小时）魔鬼城，为雅丹地貌景观 ，大多处于戈壁荒滩或沙漠之中；因为恰处在戈壁滩风口，在纵横交错、丘陵起伏的地形上，较大风力可达10-12级，强大风力卷起沙砾、石块，凌厉的冲击、摩擦丘陵。行程结束后入住酒店休息。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午餐：团队餐，餐标25元/人/餐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喀纳斯-禾木-布尔津/贾登峪
                <w:br/>
              </w:t>
            </w:r>
          </w:p>
          <w:p>
            <w:pPr>
              <w:pStyle w:val="indent"/>
            </w:pPr>
            <w:r>
              <w:rPr>
                <w:rFonts w:ascii="微软雅黑" w:hAnsi="微软雅黑" w:eastAsia="微软雅黑" w:cs="微软雅黑"/>
                <w:color w:val="000000"/>
                <w:sz w:val="20"/>
                <w:szCs w:val="20"/>
              </w:rPr>
              <w:t xml:space="preserve">
                早餐后前往【喀纳斯】（游览约2小时），被誉为“人间净土”和“神的后花园”，是一处风光旖旎，四季皆美的地方。夏天的时候鸟语花香、山清水秀；游览神仙湾，卧龙湾，月亮湾。前往【禾木】（游览约2小时），沿途经原始白桦林，额尔齐斯河。欣赏禾木美丽的景色，禾木被誉为神仙的自留地，这里是全国八大摄影基地之一，参观完毕浏览结束后前往贾登峪或布尔津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午餐：特色餐，餐标25元/人/餐，品尝图瓦人特色餐     晚餐：团餐，餐标25元/人/餐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布尔津/贾登峪</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五彩滩-阿勒泰参考航班：阿勒泰-吐鲁番14:10-15：10或17:55-19:00）
                <w:br/>
              </w:t>
            </w:r>
          </w:p>
          <w:p>
            <w:pPr>
              <w:pStyle w:val="indent"/>
            </w:pPr>
            <w:r>
              <w:rPr>
                <w:rFonts w:ascii="微软雅黑" w:hAnsi="微软雅黑" w:eastAsia="微软雅黑" w:cs="微软雅黑"/>
                <w:color w:val="000000"/>
                <w:sz w:val="20"/>
                <w:szCs w:val="20"/>
              </w:rPr>
              <w:t xml:space="preserve">
                早餐后，前往游览【五彩滩】（游览约1小时）一河两岸各有洞天，被称为上帝打翻的调色板五彩滩一河两岸，南北各异，五彩缤纷，典型的五彩丹霞地貌景观。抵达吐鲁番后前往火车站，乘火车返回。夜宿火车上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午餐：团餐，餐标25元/人/餐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火车返程中....
                <w:br/>
              </w:t>
            </w:r>
          </w:p>
          <w:p>
            <w:pPr>
              <w:pStyle w:val="indent"/>
            </w:pPr>
            <w:r>
              <w:rPr>
                <w:rFonts w:ascii="微软雅黑" w:hAnsi="微软雅黑" w:eastAsia="微软雅黑" w:cs="微软雅黑"/>
                <w:color w:val="000000"/>
                <w:sz w:val="20"/>
                <w:szCs w:val="20"/>
              </w:rPr>
              <w:t xml:space="preserve">
                火车返程中，沿途欣赏风景....夜宿火车上。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抵达广西各地火车站散团，结束行程
                <w:br/>
              </w:t>
            </w:r>
          </w:p>
          <w:p>
            <w:pPr>
              <w:pStyle w:val="indent"/>
            </w:pPr>
            <w:r>
              <w:rPr>
                <w:rFonts w:ascii="微软雅黑" w:hAnsi="微软雅黑" w:eastAsia="微软雅黑" w:cs="微软雅黑"/>
                <w:color w:val="000000"/>
                <w:sz w:val="20"/>
                <w:szCs w:val="20"/>
              </w:rPr>
              <w:t xml:space="preserve">
                抵达重庆/成都/衡阳/昆明火车站，转乘火车硬座或者动车二等座返程，抵达广西各地火车站散团，结束行程！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桂林/柳州-乌鲁木齐/吐鲁番往返正班火车硬卧随机出票（如未开通直达火车，则安排南宁/桂林/柳州火车或动车至重庆/成都/衡阳/昆明中转，往返行程天数增加1-2天），疆内3段飞机经济舱（含税，托运行李额20公斤），当地空调旅游大巴，每人一正座；
                <w:br/>
                2、住宿：精选10晚当地经济型酒店住宿：
                <w:br/>
                参考酒店：
                <w:br/>
                乌鲁木齐/昌吉：华业宾馆、亚昊酒店、锦江之星酒店、夕禾酒店或同档次
                <w:br/>
                吐鲁番：天东沐景酒店、箜篌驿站、万悦酒店、闽台酒店、石榴酒店等或同档次
                <w:br/>
                喀什：丽景酒店、远方福聚酒店、亚悦酒店或同档次；
                <w:br/>
                塔县：世界屋脊酒店、犇磊鑫酒店、乐季酒店或同档次；
                <w:br/>
                伊宁：友谊宾馆、金丽源酒店、景悦假日酒店、松发商务酒店或同档次
                <w:br/>
                布尔津：花园大酒店、朝阳酒店、商贸酒店、俄罗斯酒店或同档次
                <w:br/>
                奎屯：景泰酒店、吉祥酒店、凯祥酒店、嘟米酒店或同档次
                <w:br/>
                3、用餐：全程10早14正，餐标25元/人。其中7个特色餐，早餐酒店自带（团餐不用不退）
                <w:br/>
                4、导游：当地导游讲解服务；出发地满30人派全陪，导游服务费300元/人。
                <w:br/>
                5、旅游保险：包含旅行社责任险。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1、自由活动期间个人费用
                <w:br/>
                2、未列入团队的用餐请自理
                <w:br/>
                3、不含单房差980元/人，不提供自然单间，产生单房差或加床费用自理。
                <w:br/>
                4、景区内娱乐项目例游船、家访等。
                <w:br/>
                5、酒店内儿童早餐费用及儿童报价以外产生的其他费用需游客自理
                <w:br/>
                6、购物场所内消费
                <w:br/>
                7、旅游意外保险及航空保险，建议游客自行购买，因旅游者违约、自身过错、自身疾病，导致的人身财产损失而额外支付的费用
                <w:br/>
                8、因交通延误、取消等意外事件或不可抗力原因导致的额外费用
                <w:br/>
                9、“旅游费用包含”内容以外的所有费用
                <w:br/>
                10、门票：不含门票，门票参考如下表所列，以实际抵达当地旅游景区政策为准；
                <w:br/>
                65周岁以上：242元/人（昌吉：天山天池+区间0+30、吐鲁番：火焰山+坎儿井+葡萄乐园+维吾尔家访套票0、阿勒泰：喀纳斯+区间车0+35、禾木+区间车0+26、伊犁：霍尔斯口岸0、那拉提+区间车0+20、赛里木湖+区间车（含直通车费25）0+100、克拉玛依：乌尔禾魔鬼城0+20、独山子大峡谷0、塔县：石头城+区间0+11、喀拉库勒湖0、白沙湖0、喀什：艾提尕尔大清真寺0，合计424元/人）
                <w:br/>
                60-64周岁：812元/人（昌吉：天山天池+区间48+60、吐鲁番：火焰山+坎儿井+葡萄乐园+维吾尔家访套票60、阿勒泰：喀纳斯+区间车80+70、禾木+区间车25+52、伊犁：霍尔斯口岸15、那拉提+区间车48+40、赛里木湖+区间车（含直通车费25）70+100、克拉玛依：乌尔禾魔鬼城21+20、独山子大峡谷15、塔县：石头城+区间20+11、喀拉库勒湖22、白沙湖20、喀什：艾提尕尔大清真寺15，合计812元/人）
                <w:br/>
                60周岁以下：1200元/人（昌吉：天山天池+区间95+60、吐鲁番：火焰山+坎儿井+葡萄乐园+维吾尔家访套票120、阿勒泰：喀纳斯+区间车160+70、禾木+区间车50+52、伊犁：霍尔斯口岸30、那拉提+区间车95+40、赛里木湖+区间车（含直通车费25）70+100、克拉玛依：乌尔禾魔鬼城42+20、独山子大峡谷30、塔县：石头城+区间40+11、喀拉库勒湖45、白沙湖40、喀什：艾提尕尔大清真寺30，合计1200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新疆玉器/药品厂/驼绒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新疆玉器/药品厂/驼绒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乌鲁木齐/吐鲁番 驼绒/维药二选一</w:t>
            </w:r>
          </w:p>
        </w:tc>
        <w:tc>
          <w:tcPr/>
          <w:p>
            <w:pPr>
              <w:pStyle w:val="indent"/>
            </w:pPr>
            <w:r>
              <w:rPr>
                <w:rFonts w:ascii="微软雅黑" w:hAnsi="微软雅黑" w:eastAsia="微软雅黑" w:cs="微软雅黑"/>
                <w:color w:val="000000"/>
                <w:sz w:val="20"/>
                <w:szCs w:val="20"/>
              </w:rPr>
              <w:t xml:space="preserve">驼绒/药品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 游船+家访</w:t>
            </w:r>
          </w:p>
        </w:tc>
        <w:tc>
          <w:tcPr/>
          <w:p>
            <w:pPr>
              <w:pStyle w:val="indent"/>
            </w:pPr>
            <w:r>
              <w:rPr>
                <w:rFonts w:ascii="微软雅黑" w:hAnsi="微软雅黑" w:eastAsia="微软雅黑" w:cs="微软雅黑"/>
                <w:color w:val="000000"/>
                <w:sz w:val="20"/>
                <w:szCs w:val="20"/>
              </w:rPr>
              <w:t xml:space="preserve">喀纳斯	游船+家访    120+100	没有优惠	各约1小时左右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伊宁 喀赞其民俗风情街</w:t>
            </w:r>
          </w:p>
        </w:tc>
        <w:tc>
          <w:tcPr/>
          <w:p>
            <w:pPr>
              <w:pStyle w:val="indent"/>
            </w:pPr>
            <w:r>
              <w:rPr>
                <w:rFonts w:ascii="微软雅黑" w:hAnsi="微软雅黑" w:eastAsia="微软雅黑" w:cs="微软雅黑"/>
                <w:color w:val="000000"/>
                <w:sz w:val="20"/>
                <w:szCs w:val="20"/>
              </w:rPr>
              <w:t xml:space="preserve">伊宁	喀赞其民俗风情街	180	没有优惠	约1.5小时左右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阿勒泰  五彩滩套票 【门票+服务费+超里程车费】</w:t>
            </w:r>
          </w:p>
        </w:tc>
        <w:tc>
          <w:tcPr/>
          <w:p>
            <w:pPr>
              <w:pStyle w:val="indent"/>
            </w:pPr>
            <w:r>
              <w:rPr>
                <w:rFonts w:ascii="微软雅黑" w:hAnsi="微软雅黑" w:eastAsia="微软雅黑" w:cs="微软雅黑"/>
                <w:color w:val="000000"/>
                <w:sz w:val="20"/>
                <w:szCs w:val="20"/>
              </w:rPr>
              <w:t xml:space="preserve">阿勒泰	五彩滩套票【门票+服务费+超里程车费】	150	没有优惠	约1小时左右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喀什	盘龙古道【7座商务车】</w:t>
            </w:r>
          </w:p>
        </w:tc>
        <w:tc>
          <w:tcPr/>
          <w:p>
            <w:pPr>
              <w:pStyle w:val="indent"/>
            </w:pPr>
            <w:r>
              <w:rPr>
                <w:rFonts w:ascii="微软雅黑" w:hAnsi="微软雅黑" w:eastAsia="微软雅黑" w:cs="微软雅黑"/>
                <w:color w:val="000000"/>
                <w:sz w:val="20"/>
                <w:szCs w:val="20"/>
              </w:rPr>
              <w:t xml:space="preserve">喀什	盘龙古道【7座商务车】	298	没有优惠	约3小时左右</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吐鲁番 新疆歌舞+水果宴</w:t>
            </w:r>
          </w:p>
        </w:tc>
        <w:tc>
          <w:tcPr/>
          <w:p>
            <w:pPr>
              <w:pStyle w:val="indent"/>
            </w:pPr>
            <w:r>
              <w:rPr>
                <w:rFonts w:ascii="微软雅黑" w:hAnsi="微软雅黑" w:eastAsia="微软雅黑" w:cs="微软雅黑"/>
                <w:color w:val="000000"/>
                <w:sz w:val="20"/>
                <w:szCs w:val="20"/>
              </w:rPr>
              <w:t xml:space="preserve">吐鲁番 新疆歌舞+水果宴	268	没有优惠	约1小时左右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吐鲁番  大峡谷西游记拍摄地</w:t>
            </w:r>
          </w:p>
        </w:tc>
        <w:tc>
          <w:tcPr/>
          <w:p>
            <w:pPr>
              <w:pStyle w:val="indent"/>
            </w:pPr>
            <w:r>
              <w:rPr>
                <w:rFonts w:ascii="微软雅黑" w:hAnsi="微软雅黑" w:eastAsia="微软雅黑" w:cs="微软雅黑"/>
                <w:color w:val="000000"/>
                <w:sz w:val="20"/>
                <w:szCs w:val="20"/>
              </w:rPr>
              <w:t xml:space="preserve">吐鲁番  大峡谷西游记拍摄地	150元/人	没有优惠	约1小时左右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60周岁以下门票及及景区小交通费用</w:t>
            </w:r>
          </w:p>
        </w:tc>
        <w:tc>
          <w:tcPr/>
          <w:p>
            <w:pPr>
              <w:pStyle w:val="indent"/>
            </w:pPr>
            <w:r>
              <w:rPr>
                <w:rFonts w:ascii="微软雅黑" w:hAnsi="微软雅黑" w:eastAsia="微软雅黑" w:cs="微软雅黑"/>
                <w:color w:val="000000"/>
                <w:sz w:val="20"/>
                <w:szCs w:val="20"/>
              </w:rPr>
              <w:t xml:space="preserve">60周岁以下：1200元/人（昌吉：天山天池+区间95+60、吐鲁番：火焰山+坎儿井+葡萄乐园+维吾尔家访套票120、阿勒泰：喀纳斯+区间车160+70、禾木+区间车50+52、伊犁：霍尔斯口岸30、那拉提+区间车95+40、赛里木湖+区间车（含直通车费25）70+100、克拉玛依：乌尔禾魔鬼城42+20、独山子大峡谷30、塔县：石头城+区间40+11、喀拉库勒湖45、白沙湖40、喀什：艾提尕尔大清真寺30，合计1200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60-64周岁门票及景区小交通费用</w:t>
            </w:r>
          </w:p>
        </w:tc>
        <w:tc>
          <w:tcPr/>
          <w:p>
            <w:pPr>
              <w:pStyle w:val="indent"/>
            </w:pPr>
            <w:r>
              <w:rPr>
                <w:rFonts w:ascii="微软雅黑" w:hAnsi="微软雅黑" w:eastAsia="微软雅黑" w:cs="微软雅黑"/>
                <w:color w:val="000000"/>
                <w:sz w:val="20"/>
                <w:szCs w:val="20"/>
              </w:rPr>
              <w:t xml:space="preserve">60-64周岁：812元/人（昌吉：天山天池+区间48+60、吐鲁番：火焰山+坎儿井+葡萄乐园+维吾尔家访套票60、阿勒泰：喀纳斯+区间车80+70、禾木+区间车25+52、伊犁：霍尔斯口岸15、那拉提+区间车48+40、赛里木湖+区间车（含直通车费25）70+100、克拉玛依：乌尔禾魔鬼城21+20、独山子大峡谷15、塔县：石头城+区间20+11、喀拉库勒湖22、白沙湖20、喀什：艾提尕尔大清真寺15，合计812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¥ 812.00</w:t>
            </w:r>
          </w:p>
        </w:tc>
      </w:tr>
      <w:tr>
        <w:trPr/>
        <w:tc>
          <w:tcPr/>
          <w:p>
            <w:pPr>
              <w:pStyle w:val="indent"/>
            </w:pPr>
            <w:r>
              <w:rPr>
                <w:rFonts w:ascii="微软雅黑" w:hAnsi="微软雅黑" w:eastAsia="微软雅黑" w:cs="微软雅黑"/>
                <w:color w:val="000000"/>
                <w:sz w:val="20"/>
                <w:szCs w:val="20"/>
              </w:rPr>
              <w:t xml:space="preserve">65周岁以上门票及景区小交通费用</w:t>
            </w:r>
          </w:p>
        </w:tc>
        <w:tc>
          <w:tcPr/>
          <w:p>
            <w:pPr>
              <w:pStyle w:val="indent"/>
            </w:pPr>
            <w:r>
              <w:rPr>
                <w:rFonts w:ascii="微软雅黑" w:hAnsi="微软雅黑" w:eastAsia="微软雅黑" w:cs="微软雅黑"/>
                <w:color w:val="000000"/>
                <w:sz w:val="20"/>
                <w:szCs w:val="20"/>
              </w:rPr>
              <w:t xml:space="preserve">65周岁以上：242元/人（昌吉：天山天池+区间0+30、吐鲁番：火焰山+坎儿井+葡萄乐园+维吾尔家访套票0、阿勒泰：喀纳斯+区间车0+35、禾木+区间车0+26、伊犁：霍尔斯口岸0、那拉提+区间车0+20、赛里木湖+区间车（含直通车费25）0+100、克拉玛依：乌尔禾魔鬼城0+20、独山子大峡谷0、塔县：石头城+区间0+11、喀拉库勒湖0、白沙湖0、喀什：艾提尕尔大清真寺0，合计424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w:br/>
                ·交通：
                <w:br/>
                （1）合同一经签订，团队机票、列车票、即为出票，不得更改、签转、退票。
                <w:br/>
                （2）飞行时间、车程时间、船程时间以当日实际所用时间为准。
                <w:br/>
                ·住宿：按 2 人入住 1 间房核算，如出现单男单女，自行补交单间差费用；
                <w:br/>
                ·游览须知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 2000 元，由此造成未参加行程内景点、用餐、房、车等费用不退，游客自行承担离团时发生意外的责任。
                <w:br/>
                （4）行程游览景点顺序可根据实际情况的变化且在征得全团客人签字确认后，而进行调整，但不减少景点，我社保留调整权。
                <w:br/>
                （5）因交通延误、航班取消、罢工、天气等不可抗力因素导致的额外费用，由客人承担。
                <w:br/>
                （6）请客人务必遵守导游的安全提示、注意事项及时间提示。
                <w:br/>
                （7）此团为打包销售价格，各项门票已按较低折扣后价格计算；有任何优惠证件，需配合导游出示证件去购买门票作为补贴；故不退任何门票费用；请多理解，景区内部分观光车、缆车、客人自理。
                <w:br/>
                （8）关于游客意见单反馈单的特别声明：
                <w:br/>
                （9）游客意见反馈单作为当地接待质量的标准，请游客一定认真填写，一切投诉以意见单为准。
                <w:br/>
                （10）旅行社不受理不填写意见单或代理签署意见单的投诉。
                <w:br/>
                （11）签署意见单，确实代表本人真实意愿，如有胁迫等因素，可直接拨打应急联系人电话处理意见，直至接待问题全部处理完毕。
                <w:br/>
                报名条件
                <w:br/>
                请游客确保报名提供的名字和身份证号码准确无误，游客是非限制高消费人群，登机牌必须和身份证上名字和身份证号码一致才能通过，错一不可。若因名单错误及个人原因造成的损失由游客自行承担。
                <w:br/>
                凡身心健康，乐观向上者均可报名，因接待能力有限，有严重高血压、心脏病、哮喘病等易突发疾病及传染病、精神疾病患者不建议参加，如有隐瞒病情者后果自负，且病情严重者我社有权劝退或终止合同。70周岁以上需半年内体检报告、75周岁以上需直系亲属陪同。
                <w:br/>
                特别说明
                <w:br/>
                1、空位损失：火车飞机属于包列切位性质，组团社提前预交款买断销售。一经预定则无法退回定金，旅游者在团队出发前向旅行社提出退团，旅行社则扣除位置定金2500元/人，（该费用仅为位置损失费不为票价全款，我社有继续用该位置的权利，敬请谅解）。在扣除损失后，其余费用扣除标准为：行程前7-4日，收取扣除位置费用后旅游费用的10%；行程前3日-1日收取扣除位置费用后旅游费用的20%。行程当日，收取扣除位置费用后旅游费用的30%；
                <w:br/>
                2、火车航班包列切位性质，合同签订后车票、机票不办理改签、分乘、变径或退票。火车、飞机、设施、卫生、服务均由铁路部门及航空公司负责，若有意见或建议自行向铁路主管部门及航空公司反映。
                <w:br/>
                3、因任何原因不参加，费用不退，也不换等价项目，行程中遇天气原因，航班取消，道路塌方等自然灾害人力不可抗拒因素，所产生的费用及损失由客人自理！
                <w:br/>
                4、以上行程供参考，届时在保证不减少景点、不降低服务标准的情况下，在征得全团客人签字确认后，旅行社可根据实际情况对行程顺序做出相应调整；根据实际情况对行程进行调整，并不减少景点，不降低服务标准，但不承担经济赔偿；因政策性原因或者组团人数未达到人数，未能成行，则改走其他路线或者全额退款。
                <w:br/>
                5、如遇人力不可抗拒因素造成的行程延误或变更，所产生的费用由客人自理；游客因个人原因临时放弃游览、用餐、住宿等，造成实际损失的我社不退费用。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br/>
                7、健康说明：本次旅行为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1.必带证件：身份证、优惠证件（如：军官证、伤残证、老年证、学生证)、银行卡、部分现金。
                <w:br/>
                气候提示：景区内温差较大，6-8 月可穿短袖，长裤，带薄外套、即可，9-10 月要带上冲锋衣或棉衣。鞋子建议穿登山鞋或旅游鞋，方便拖鞋，换洗内衣裤、袜子等；
                <w:br/>
                2.行程中每人不能带超过 24 寸以上的行李箱一个，大的行李箱不能带进景区，建议携带小背包（进入景区大行李箱放在车上，只需要带洗漱用品和衣物贵重物品即可）；
                <w:br/>
                3.旅途中请携带雨具、帽子、手套、太阳镜、防晒霜、润唇膏、个人洗漱用品、保温杯（新疆水质较    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 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为了使你的旅游不留下遗憾，请勿必保持好你的相机电量及内存空间的充足，以便能拍摄下新疆独有的自然风光及民风民俗；
                <w:br/>
                10.因新疆各景点间路途遥远孕妇、哺乳期儿童、75 岁以上老人不宜报团（60以上客人参团需签订免责协议）；
                <w:br/>
                11.如因意外事件及不可抗力，耽误行程的，旅行社将尽较大努力协助处理变更事宜，如产生差价， 多退少补；
                <w:br/>
                12.在不减少景点且征得客人同意的前提下，导游/司机可能会根据天气、交通等情况，对您的行程进行适当调整（如调整景点游览顺序等），以确保行程顺利进行。
                <w:br/>
                13.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在购买前先请导游推荐一些购买场所，玉石等贵重物品还是要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空位损失：火车飞机属于包列切位性质，组团社提前预交款买断销售。一经预定则无法退回定金，旅游者在团队出发前向旅行社提出退团，旅行社则扣除位置定金2500元/人，（该费用仅为位置损失费不为票价全款，我社有继续用该位置的权利，敬请谅解）。在扣除损失后，其余费用扣除标准为：行程前7-4日，收取扣除位置费用后旅游费用的10%；行程前3日-1日收取扣除位置费用后旅游费用的20%。行程当日，收取扣除位置费用后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包含旅行社责任险，（不含旅游意外险、建议游客自行购买，具体赔付金额由保险公司赔偿为准，旅行社概不垫付医药费，也不再进行其他任何赔偿，如游客不听建议导致意外伤害自行承担）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2025-06-16T05:21:39+08:00</dcterms:created>
  <dcterms:modified xsi:type="dcterms:W3CDTF">2025-06-16T05:21:39+08:00</dcterms:modified>
</cp:coreProperties>
</file>

<file path=docProps/custom.xml><?xml version="1.0" encoding="utf-8"?>
<Properties xmlns="http://schemas.openxmlformats.org/officeDocument/2006/custom-properties" xmlns:vt="http://schemas.openxmlformats.org/officeDocument/2006/docPropsVTypes"/>
</file>