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土耳其超值10天（广州GF）行程单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TEQ1748419977NK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
                <w:br/>
              </w:t>
            </w:r>
          </w:p>
          <w:p>
            <w:pPr>
              <w:pStyle w:val="indent"/>
            </w:pPr>
            <w:r>
              <w:rPr>
                <w:rFonts w:ascii="微软雅黑" w:hAnsi="微软雅黑" w:eastAsia="微软雅黑" w:cs="微软雅黑"/>
                <w:color w:val="000000"/>
                <w:sz w:val="20"/>
                <w:szCs w:val="20"/>
              </w:rPr>
              <w:t xml:space="preserve">
                于广州白云国际机场集合，经巴林转机，飞往土耳其的城市伊斯坦布尔；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巴林-伊斯坦布尔-番红花城 (车程：约5小时)
                <w:br/>
              </w:t>
            </w:r>
          </w:p>
          <w:p>
            <w:pPr>
              <w:pStyle w:val="indent"/>
            </w:pPr>
            <w:r>
              <w:rPr>
                <w:rFonts w:ascii="微软雅黑" w:hAnsi="微软雅黑" w:eastAsia="微软雅黑" w:cs="微软雅黑"/>
                <w:color w:val="000000"/>
                <w:sz w:val="20"/>
                <w:szCs w:val="20"/>
              </w:rPr>
              <w:t xml:space="preserve">
                上午：抵达后导游接机 外观圣索菲亚清真寺（外观，游览时间不少于10分钟）； 后前往参观蓝色清真寺（游览时间不少于20分钟，入内需自备头巾）； 与其一墙之隔便是【古罗马竞技场】（游览时间不少于10分钟），现在被称为苏丹阿合麦特广场。在该广场有三个纪念碑：塞奥道西斯的奥拜里斯克方尖碑、青铜制的蛇柱及君士坦丁奥拜里斯克方尖碑。 外观多玛巴切新皇宫（外观，游览时间不少于10分钟） 下午：驱车前往世界文化遗产番红花城 番红花城在17世纪时是番红花贸易以及种植中心，至今番红花仍在城以东的村落种植。番红花也是全世界较贵的香料，大家一定要喝杯当地特产番红花茶 备注：1.特色民居酒店一般房间较少，若团组人员较多，可能会分开居住 2.番红花城民宿绝大多数是没有空调的, 为了保护历史建筑的质感, 当地政府禁止酒店房间内安装现代化例如空调之内的设备, 但是那边的天气都不会很热, 一般都不需要用到空调。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番红花城-安卡拉-卡帕多奇亚 (车程：约6小时)
                <w:br/>
              </w:t>
            </w:r>
          </w:p>
          <w:p>
            <w:pPr>
              <w:pStyle w:val="indent"/>
            </w:pPr>
            <w:r>
              <w:rPr>
                <w:rFonts w:ascii="微软雅黑" w:hAnsi="微软雅黑" w:eastAsia="微软雅黑" w:cs="微软雅黑"/>
                <w:color w:val="000000"/>
                <w:sz w:val="20"/>
                <w:szCs w:val="20"/>
              </w:rPr>
              <w:t xml:space="preserve">
                上午：前往【希德尔立克山丘】（游览时间不少于20分钟）。 驱车前往土耳其首都安卡拉，它的名称来自当地所盛产的安哥拉羊而得名，现在是安纳托利亚的中心点； 参观【土耳其国父陵】（游览时间不少于50分钟），这座陵墓是为了纪念现代土耳其的建立者穆斯塔法-凯末尔-阿塔图尔克而修建的，气势壮观，非常值得一看。他高居城市上方，由大量大理石建成，让人肃而起敬。 下午：后途经游览【图兹湖盐湖】（游览时间不少于30分钟），土耳其中部的内陆咸水湖，这里被称为土耳其的“天空之境”。面积与水深随季节变换而变化。通常南北长约80公里，东西宽约50公里，面积近1500平方公里。春季湖面可扩大到2500平方公里。夏季湖面缩小，水深不到1米； 随后继续乘车前往壮观的“风化区” ——卡帕多奇亚，抵达后前往酒店入住，并享用酒店晚餐。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上午：参观格雷梅露天博物馆（入内，游览时间不少于50分钟） 午餐特别安排洞穴餐厅享用瓦罐焖肉午餐 下午：前往欣赏当地的鸽子谷（游览时间不少于30分钟），蓝眼睛许愿树 随后前往精灵烟囱（游览时间不少于15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特别品尝土耳其特色开心果冰淇淋、土耳其红茶、咖啡； 做客卡帕多奇亚当地居民之家及品尝当地人家地道的土耳其咖啡或红茶，了解当地人民朴实的生活状况与风土人情；拍照留影后送往酒店享用晚餐。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卡帕多齐亚-孔亚-棉花堡 (车程：约8小时)
                <w:br/>
              </w:t>
            </w:r>
          </w:p>
          <w:p>
            <w:pPr>
              <w:pStyle w:val="indent"/>
            </w:pPr>
            <w:r>
              <w:rPr>
                <w:rFonts w:ascii="微软雅黑" w:hAnsi="微软雅黑" w:eastAsia="微软雅黑" w:cs="微软雅黑"/>
                <w:color w:val="000000"/>
                <w:sz w:val="20"/>
                <w:szCs w:val="20"/>
              </w:rPr>
              <w:t xml:space="preserve">
                上午：早餐后驱车前往孔亚（行车约3.5小时），参观奥兹康纳地下城（入内参观）（游览时间约30分钟）， 途中游览【苏丹哈迈古驿站】（外观，游览时间不少于30分钟）现存于土耳其境内宏伟的一座驿站，位于 Aksaray 以西 40 公里处。自古是安纳托利亚地区商旅必经之地，亦为丝路的中继站。在塞尔柱土耳其时代由于商贩云集，成为通商重镇。这段辉煌时期遗留至今的建筑代表作莫过于宏伟高大的驿站 下午：午餐后继续乘车前往帕姆卡莱（行车约 4 小时） 抵达后入住酒店休息，晚餐在酒店内用自助餐，可免费享受温泉浴，旅途劳顿一洗而空(请携带泳衣泳帽）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 (车程：约4小时)
                <w:br/>
              </w:t>
            </w:r>
          </w:p>
          <w:p>
            <w:pPr>
              <w:pStyle w:val="indent"/>
            </w:pPr>
            <w:r>
              <w:rPr>
                <w:rFonts w:ascii="微软雅黑" w:hAnsi="微软雅黑" w:eastAsia="微软雅黑" w:cs="微软雅黑"/>
                <w:color w:val="000000"/>
                <w:sz w:val="20"/>
                <w:szCs w:val="20"/>
              </w:rPr>
              <w:t xml:space="preserve">
                上午：早餐后参观土耳其天然奇景的度假区—棉花堡（游览时间不少于60分钟）； 另外还将游览希拉波利斯古城遗址（游览时间不少于50分钟）；下午：前往土耳其西端爱琴海边的渡假圣地－库萨达斯，抵达后入住酒店休息。特别说明：库萨达斯酒店较少，如库萨达斯酒店满房，则前往伊兹密尔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伊兹密尔/库萨达斯-布尔萨（约420公里 ，车程6小时）
                <w:br/>
              </w:t>
            </w:r>
          </w:p>
          <w:p>
            <w:pPr>
              <w:pStyle w:val="indent"/>
            </w:pPr>
            <w:r>
              <w:rPr>
                <w:rFonts w:ascii="微软雅黑" w:hAnsi="微软雅黑" w:eastAsia="微软雅黑" w:cs="微软雅黑"/>
                <w:color w:val="000000"/>
                <w:sz w:val="20"/>
                <w:szCs w:val="20"/>
              </w:rPr>
              <w:t xml:space="preserve">
                上午：酒店早餐后前往参观现仍保存得极为完整的以弗古城（游览时间不少于120分钟）； 随后参观【阿尔忒弥斯神庙】（入内参观约30分钟左右），下午：午餐后驱车前往塞尔柱省东边郊外9公里的小山城【希林斯】(游览时间不少于60分钟)， 后驱车前往布尔萨（行车约4小时），抵达后入住当地酒店；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 (车程：约4小时)
                <w:br/>
              </w:t>
            </w:r>
          </w:p>
          <w:p>
            <w:pPr>
              <w:pStyle w:val="indent"/>
            </w:pPr>
            <w:r>
              <w:rPr>
                <w:rFonts w:ascii="微软雅黑" w:hAnsi="微软雅黑" w:eastAsia="微软雅黑" w:cs="微软雅黑"/>
                <w:color w:val="000000"/>
                <w:sz w:val="20"/>
                <w:szCs w:val="20"/>
              </w:rPr>
              <w:t xml:space="preserve">
                上午：酒店早餐后，前往【绿色清真寺】(游览时间不少于30分钟)，为默罕默德一世建造，他是土耳其建筑从塞尔柱天朝时 期的波斯风格 向纯粹土耳其式建筑转变的标志点；清真寺位于老城区的阿塔图尔克大道，是 15 世纪奥斯曼帝国和塞尔柱帝国令人 惊叹的建筑。 游览【绿色陵墓】（游览时间不少于15分钟），是一个受人尊敬的地标建筑和纪念碑，属于第五奥斯曼苏丹穆罕默德 一世。它由他的继承人和儿子建造，与对面同名的清真寺并驾齐驱。六边形地标清晰可见，绿色的花园与瓷 砖用绿松石装饰成一个迷人的景观 下午：游览【朱马勒克小镇】（游览时间不少于50分钟），号称小番红花城，是一个保存完好的奥斯曼风格小镇，2014 年 被评为世界文化遗产。其历史可以追溯到中世纪，地方虽不大，但色彩丰富鲜艳，以深蓝色和黄色墙面为主， 如今村内依然有村民 居住，保持着祥和宁静的生活环境。 返回伊斯坦布尔（约 2.5 小时），抵达后前往餐厅用晚餐，之后入住酒店休息。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伊斯坦布尔-巴林-广州
                <w:br/>
              </w:t>
            </w:r>
          </w:p>
          <w:p>
            <w:pPr>
              <w:pStyle w:val="indent"/>
            </w:pPr>
            <w:r>
              <w:rPr>
                <w:rFonts w:ascii="微软雅黑" w:hAnsi="微软雅黑" w:eastAsia="微软雅黑" w:cs="微软雅黑"/>
                <w:color w:val="000000"/>
                <w:sz w:val="20"/>
                <w:szCs w:val="20"/>
              </w:rPr>
              <w:t xml:space="preserve">
                上午: 酒店早餐后，船游博斯普鲁斯海峡（游览时间不少于60分钟，非包船） 打卡伊斯坦布尔网红大桥-加拉塔大桥（游览时间不少于30分钟） 后前往世界闻名的大巴扎(游览时间不少于60分钟)， 下午：于约定时间集合，乘航班返回巴林；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抵达广州白云国际机场后散团，结束愉快的行程。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1.机票标准：广州起止全程团队经济舱机票及机场税，团队机票不允许改名、退票、改票、改期。（不含航空公司临时新增的燃油附加费）
                <w:br/>
                2. 酒店标准：行程中所列酒店的双人间。含7晚住宿（标准为二人一房，如需入住单间则另付单间差费用）
                <w:br/>
                参考酒店：卡帕多奇亚AVRASYA HOTEL或同档次；伊斯坦布尔NOVA PLAZA PRIME OTEL或同档次；库萨达斯LE BLEU HOTEL KUSADASI或同档次
                <w:br/>
                3. 用餐标准：行程中所列餐食，含14正7早，餐标8美金/人/餐，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
                <w:br/>
                5. 用车标准：当地空调旅游巴士。（7人以下用7座，8-15人用27座，20人以上用44座）
                <w:br/>
                6.领队标准：广州起止中文领队，境外司机兼向导，司机不提供讲解服务（服务费1500元/人）
                <w:br/>
                7.保险标准：旅行社责任险。
                <w:br/>
                8.签证标准：土耳其旅游签证 RMB500/人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 全程单房差RMB3000 （酒店单房差仅指普通单人间(如客人要求大床单间或单独一人住标双，单房差另议)
                <w:br/>
                3. 行程表以外行程费用；
                <w:br/>
                4. 行李物品的搬运费、保管费及超重费；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游客人身意外保险；（强烈建议客人自行购买旅游意外险）
                <w:br/>
                9. 客人往返国内出境口岸的一切费用；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土耳其手工地毯博特馆</w:t>
            </w:r>
          </w:p>
        </w:tc>
        <w:tc>
          <w:tcPr/>
          <w:p>
            <w:pPr>
              <w:pStyle w:val="indent"/>
            </w:pPr>
            <w:r>
              <w:rPr>
                <w:rFonts w:ascii="微软雅黑" w:hAnsi="微软雅黑" w:eastAsia="微软雅黑" w:cs="微软雅黑"/>
                <w:color w:val="000000"/>
                <w:sz w:val="20"/>
                <w:szCs w:val="20"/>
              </w:rPr>
              <w:t xml:space="preserve">当地手工地毯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棉纺店或乳胶店</w:t>
            </w:r>
          </w:p>
        </w:tc>
        <w:tc>
          <w:tcPr/>
          <w:p>
            <w:pPr>
              <w:pStyle w:val="indent"/>
            </w:pPr>
            <w:r>
              <w:rPr>
                <w:rFonts w:ascii="微软雅黑" w:hAnsi="微软雅黑" w:eastAsia="微软雅黑" w:cs="微软雅黑"/>
                <w:color w:val="000000"/>
                <w:sz w:val="20"/>
                <w:szCs w:val="20"/>
              </w:rPr>
              <w:t xml:space="preserve">当地棉纺织品/乳胶制品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土耳其特色糖果店</w:t>
            </w:r>
          </w:p>
        </w:tc>
        <w:tc>
          <w:tcPr/>
          <w:p>
            <w:pPr>
              <w:pStyle w:val="indent"/>
            </w:pPr>
            <w:r>
              <w:rPr>
                <w:rFonts w:ascii="微软雅黑" w:hAnsi="微软雅黑" w:eastAsia="微软雅黑" w:cs="微软雅黑"/>
                <w:color w:val="000000"/>
                <w:sz w:val="20"/>
                <w:szCs w:val="20"/>
              </w:rPr>
              <w:t xml:space="preserve">土耳其软糖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皮衣店</w:t>
            </w:r>
          </w:p>
        </w:tc>
        <w:tc>
          <w:tcPr/>
          <w:p>
            <w:pPr>
              <w:pStyle w:val="indent"/>
            </w:pPr>
            <w:r>
              <w:rPr>
                <w:rFonts w:ascii="微软雅黑" w:hAnsi="微软雅黑" w:eastAsia="微软雅黑" w:cs="微软雅黑"/>
                <w:color w:val="000000"/>
                <w:sz w:val="20"/>
                <w:szCs w:val="20"/>
              </w:rPr>
              <w:t xml:space="preserve">皮衣 有现场T台走秀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阿瓦诺斯（Avanos）陶瓷镇</w:t>
            </w:r>
          </w:p>
        </w:tc>
        <w:tc>
          <w:tcPr/>
          <w:p>
            <w:pPr>
              <w:pStyle w:val="indent"/>
            </w:pPr>
            <w:r>
              <w:rPr>
                <w:rFonts w:ascii="微软雅黑" w:hAnsi="微软雅黑" w:eastAsia="微软雅黑" w:cs="微软雅黑"/>
                <w:color w:val="000000"/>
                <w:sz w:val="20"/>
                <w:szCs w:val="20"/>
              </w:rPr>
              <w:t xml:space="preserve">陶瓷镇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珠宝首饰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热气球飞行 （卡帕多奇亚）</w:t>
            </w:r>
          </w:p>
        </w:tc>
        <w:tc>
          <w:tcPr/>
          <w:p>
            <w:pPr>
              <w:pStyle w:val="indent"/>
            </w:pPr>
            <w:r>
              <w:rPr>
                <w:rFonts w:ascii="微软雅黑" w:hAnsi="微软雅黑" w:eastAsia="微软雅黑" w:cs="微软雅黑"/>
                <w:color w:val="000000"/>
                <w:sz w:val="20"/>
                <w:szCs w:val="20"/>
              </w:rPr>
              <w:t xml:space="preserve">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着陆后，您将获得一杯香槟以庆祝您的冒险之旅，而且还会收到一份飞行证书证明您的空降体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复古老爷车热气球拍照（固定位置供拍照）</w:t>
            </w:r>
          </w:p>
        </w:tc>
        <w:tc>
          <w:tcPr/>
          <w:p>
            <w:pPr>
              <w:pStyle w:val="indent"/>
            </w:pPr>
            <w:r>
              <w:rPr>
                <w:rFonts w:ascii="微软雅黑" w:hAnsi="微软雅黑" w:eastAsia="微软雅黑" w:cs="微软雅黑"/>
                <w:color w:val="000000"/>
                <w:sz w:val="20"/>
                <w:szCs w:val="20"/>
              </w:rPr>
              <w:t xml:space="preserve">热气球其实还有另外一种玩法啦！那就是租辆老爷车去追逐热气球，以热气球为背景可以拍出很多好看的照片。（4-5人一辆车，无摄影师）</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土耳其之夜</w:t>
            </w:r>
          </w:p>
        </w:tc>
        <w:tc>
          <w:tcPr/>
          <w:p>
            <w:pPr>
              <w:pStyle w:val="indent"/>
            </w:pPr>
            <w:r>
              <w:rPr>
                <w:rFonts w:ascii="微软雅黑" w:hAnsi="微软雅黑" w:eastAsia="微软雅黑" w:cs="微软雅黑"/>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为主。胯部的动作非常夸张，而且穿着比较暴露，很有视觉冲击力。除此之外视情况可能还会增加一些土耳其当地特色舞蹈表演（不含餐，如需含餐另加USD10/人）</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¥ 590.00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棉花堡景区需要脱鞋进入，石灰岩上面覆有一层白色的钙质，踩上去有些滑，小童、老人及孕妇建议亲人陪同，谨防滑倒。
                <w:br/>
                <w:br/>
                地接社名字：土耳其DORAK-ITIR TOURS filiz
                <w:br/>
                TEL: 0090-212- 3435982
                <w:br/>
                地址：ERGENEKON MAH CUMHURIYET CAD NO 151/ 7 SISLI ISTANBUL TURKEY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2025-06-06T23:58:24+08:00</dcterms:created>
  <dcterms:modified xsi:type="dcterms:W3CDTF">2025-06-06T23:58:24+08:00</dcterms:modified>
</cp:coreProperties>
</file>

<file path=docProps/custom.xml><?xml version="1.0" encoding="utf-8"?>
<Properties xmlns="http://schemas.openxmlformats.org/officeDocument/2006/custom-properties" xmlns:vt="http://schemas.openxmlformats.org/officeDocument/2006/docPropsVTypes"/>
</file>