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南宁飞心动江南6日游衢州进出行程单</w:t>
      </w:r>
    </w:p>
    <w:p>
      <w:pPr>
        <w:jc w:val="center"/>
        <w:spacing w:after="100"/>
      </w:pPr>
      <w:r>
        <w:rPr>
          <w:rFonts w:ascii="微软雅黑" w:hAnsi="微软雅黑" w:eastAsia="微软雅黑" w:cs="微软雅黑"/>
          <w:sz w:val="20"/>
          <w:szCs w:val="20"/>
        </w:rPr>
        <w:t xml:space="preserve">南宁飞心动江南6日游衢州进出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☆☆☆：中山陵、夫子庙、耦园、西湖、七里山塘、乌镇、外滩、南京路、上海外滩黄浦江风光等。
                <w:br/>
                ☆☆☆：全程精心选用品牌连锁酒店
                <w:br/>
                ☆☆☆：广西人独立成团，品质保证，不含景区小交通。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衢州（约2.5小时）
                <w:br/>
              </w:t>
            </w:r>
          </w:p>
          <w:p>
            <w:pPr>
              <w:pStyle w:val="indent"/>
            </w:pPr>
            <w:r>
              <w:rPr>
                <w:rFonts w:ascii="微软雅黑" w:hAnsi="微软雅黑" w:eastAsia="微软雅黑" w:cs="微软雅黑"/>
                <w:color w:val="000000"/>
                <w:sz w:val="20"/>
                <w:szCs w:val="20"/>
              </w:rPr>
              <w:t xml:space="preserve">
                衢州（约2.5小时）
                <w:br/>
                衢州接机，抵达衢州，入住当地酒店休息。（参考航班：以出团通知书为准）
                <w:br/>
                （ 备注：华东进出港口较多，在保证不减少景点和缩减游览时间的前提下，我社可能会对进出
                <w:br/>
                港口、住宿城市及景点游览顺序进行调整，具体航班时间以出团通知书为准）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南京—无锡，中山陵，夫子庙
                <w:br/>
              </w:t>
            </w:r>
          </w:p>
          <w:p>
            <w:pPr>
              <w:pStyle w:val="indent"/>
            </w:pPr>
            <w:r>
              <w:rPr>
                <w:rFonts w:ascii="微软雅黑" w:hAnsi="微软雅黑" w:eastAsia="微软雅黑" w:cs="微软雅黑"/>
                <w:color w:val="000000"/>
                <w:sz w:val="20"/>
                <w:szCs w:val="20"/>
              </w:rPr>
              <w:t xml:space="preserve">
                南京—无锡，中山陵，夫子庙
                <w:br/>
                早餐后，车赴南京，【中山风景区-中山陵】(游览时间不少于90分钟)这里是重点风景名胜区、国家首批5A级风景区，是伟大的革命先行者孙中山先生的陵墓，灵柩于1929年6月1日奉安于此（如遇周一墓室闭馆，则更换为雨花台或玄武湖）；【秦淮河风光带夫子庙商业街】（游览时间不少于90分钟）这里是国家5A级景区，集历史、文化、民俗于一身，含“秦淮河”、“天下文枢坊”、“文德桥”、“孔庙广场”等。当天行程结束后，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无锡，车赴苏州，游览世界自然遗产【耦园】（游览时间不少于60分钟）（游览时间不少于40分钟)，耦园，地处娄、相二门间的小新桥巷。全园布局，颇为得法。黄石假山作为全园主题，堆叠自然，位置恰当，陡峭峻拔，气象雄浑，为苏州园林黄石假山中较为成功的一座。实为值得游赏流连的去处，此园因在住宅东西两侧各有一园，故名耦园【七里山塘街】（游玩时间不少于60分钟）自古山塘街有姑苏街之称，河边的宅院依次挂出灯笼红色的灯火同拱桥的身影一起映照在河水里，轻轻的荡漾着体验老苏州的生活；通贵桥宛如弯月，桥洞和水中倒影连成了一个规则的圆。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车赴上海，（车程约1.5小时）；【上海外滩+南京路】（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游览【小吃汇·城隍庙商城】（游览时间不少于60分钟）庙会中特色要数城隍庙小吃了，城隍庙小吃是由明朝永历年间，这里的小吃讲究精巧细致，量不多，价不贵，正应了上海人“少吃一点，多吃几样”的风格。 当天行程结束后，入住上海酒店。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上海—杭州-、乌镇，漫步西湖、
                <w:br/>
              </w:t>
            </w:r>
          </w:p>
          <w:p>
            <w:pPr>
              <w:pStyle w:val="indent"/>
            </w:pPr>
            <w:r>
              <w:rPr>
                <w:rFonts w:ascii="微软雅黑" w:hAnsi="微软雅黑" w:eastAsia="微软雅黑" w:cs="微软雅黑"/>
                <w:color w:val="000000"/>
                <w:sz w:val="20"/>
                <w:szCs w:val="20"/>
              </w:rPr>
              <w:t xml:space="preserve">
                早餐后，【乌镇东栅】：(游览时间不少于90分钟)国家5A景区，东栅景区包括财神湾、江南民俗馆、茅盾故居、林家铺子、蓝印花布馆、余榴梁钱币馆、夏同善旧宅地、古戏台、汇源当铺、江南木雕陈列馆都别具特色等，江南水乡风情尽在于此；游览【漫步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龙坞九街】中华茶奥会会址之所以叫“九街”，不仅取义陆羽在《茶经》中对茶 所概况的“九事”和“九德”，更代表龙坞茶镇所规划的四横五纵共九条茶主题街巷。当天结束行程 ，入住杭州酒店。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衢州飞南宁
                <w:br/>
              </w:t>
            </w:r>
          </w:p>
          <w:p>
            <w:pPr>
              <w:pStyle w:val="indent"/>
            </w:pPr>
            <w:r>
              <w:rPr>
                <w:rFonts w:ascii="微软雅黑" w:hAnsi="微软雅黑" w:eastAsia="微软雅黑" w:cs="微软雅黑"/>
                <w:color w:val="000000"/>
                <w:sz w:val="20"/>
                <w:szCs w:val="20"/>
              </w:rPr>
              <w:t xml:space="preserve">
                衢州-南宁（飞行约2.5小时）
                <w:br/>
                早餐后，导游根据客人返程时间统一安排送衢州机场，返回南宁机场，抵达机场后，机场散团结束愉快行程！期待我们再次携手同游华东！（参考航班：以出团通知书为准）、
                <w:br/>
                温馨提示：根据游客返程航班时间安排送机或火车站，如遇早班机则安
                <w:br/>
                排打包早餐；游客视为自愿放弃当天所有行程。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全程商务酒店双人标准间，5晚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衢州：如家或者同档次
                <w:br/>
                苏州酒店：格林豪泰酒店或者同档次
                <w:br/>
                用餐	全程供餐5早4正，早餐酒店内自助早，正餐8菜1汤（20元/人），10人一桌（一桌人数未满，菜式着情减少），不含酒水。
                <w:br/>
                交通	
                <w:br/>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单房差350，航空保险，旅游意外险（建议购买）。往返机票自理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苏州珍珠博物馆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灵山景区</w:t>
            </w:r>
          </w:p>
        </w:tc>
        <w:tc>
          <w:tcPr/>
          <w:p>
            <w:pPr>
              <w:pStyle w:val="indent"/>
            </w:pPr>
            <w:r>
              <w:rPr>
                <w:rFonts w:ascii="微软雅黑" w:hAnsi="微软雅黑" w:eastAsia="微软雅黑" w:cs="微软雅黑"/>
                <w:color w:val="000000"/>
                <w:sz w:val="20"/>
                <w:szCs w:val="20"/>
              </w:rPr>
              <w:t xml:space="preserve">灵山电瓶车40</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无锡灵山大佛</w:t>
            </w:r>
          </w:p>
        </w:tc>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2025-06-19T05:48:58+08:00</dcterms:created>
  <dcterms:modified xsi:type="dcterms:W3CDTF">2025-06-19T05:48:58+08:00</dcterms:modified>
</cp:coreProperties>
</file>

<file path=docProps/custom.xml><?xml version="1.0" encoding="utf-8"?>
<Properties xmlns="http://schemas.openxmlformats.org/officeDocument/2006/custom-properties" xmlns:vt="http://schemas.openxmlformats.org/officeDocument/2006/docPropsVTypes"/>
</file>