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享趣三湖：乌鲁木齐/天山天池/喀纳斯景区/禾木风景区/草原石城/赛里木湖/国际大巴扎双飞8日行程单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XJ1746601275Om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乌鲁木齐-天池（90公里约 1小时）-沿S21高速（340公里约 6小时）-布尔津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天山天池风景区】(游览时间约3小时）天池古称“瑶池”，以高山湖泊为中心，雪峰倒映，云杉环拥，碧水似镜，风光如画。“天池”名来自清代，取“天镜，神池”之意，极言此地风光之美。到达景区换乘观赏天山垂直植物分布带，远眺天山东段高峰—博格达峰，全方位感受一日有四季，湖水系高山溶雪汇集而成，水深近百米，清纯怡人。雪峰倒映，云杉环拥，碧水似镜，风光如画。后乘车行走“新疆美沙漠公路"-S21沙漠公路，S21公路横穿准格尔盆地，穿越中国第二大沙漠-古尔班通古特沙漠时，穿越雅丹地貌，在这沿途会看到沙漠“三宝”梭梭、红柳，沿途不时还会看到各类野生动物出没。同时让我们感受浩瀚戈壁带来的震撼。晚入住布尔津酒店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布尔津-（160公里约 3小时）喀纳斯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区间车进喀纳斯景区【喀纳斯湖】（游览时间约6小时）。喀纳斯被誉为“东方瑞士、摄影师天堂”。在这里壮观的冰川映衬着宁静的湖水，茫茫的草原包容着幽深的原始森林。神秘的湖怪、古朴的图瓦人、变换的湖水、眩人的风景都让人痴迷。游览【神仙湾、卧龙湾、月亮湾】等美丽风光。抵达湖区后，漫步湖边，欣赏绿坡墨林、艳花彩蝶的湖光山色。中途可下车拍照，（月亮湾慢步 约1时（建议穿喀纳斯长裤，及外套，平底鞋。自备防晒霜、雨伞、太阳镜等防晒用具；及时补充水）也可以走进那如梦似幻的童话水的世界，用心用眼用鼻去感受喀纳斯的美，游走在湾于湾之间，感受这一片净土。晚上入住喀纳斯景区的小木屋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神的后花园人间天堂【禾木乡】（游览时间约6小时），禾木村中所有的房屋都是朴素的小木屋，散乱的分布在山间的谷地里，当地少数民族同胞在院子里劳作着，显得古朴安静。禾木河在村旁流过，河水是浅蓝色，非常的清澈。在小河、木屋、炊烟、桦林以及木桥上放牧的牧羊人中，宛如走进了传说中霍比特人的家园-夏尔国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禾木-G219-草原石城-克拉玛依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G219国道，一路形行驶抵达【草原石城】(游览时间约2小时）草原石城景区距吉木乃县城45公里，属萨吾尔山下延山地草原，是萨吾尔山的冬牧场，也是阿勒泰千里画廊西端的重要节点，景区拥有雄壮的地质景观、独特的草原花海、特有的民俗文化、神秘的石洞神泉，有着4万5千年前人类生活的遗迹，也是新疆一缕炊烟升起的地方，景区还蕴含着五大之谜即石棺墓之谜、怪坡之谜、文字之谜、仙女虾之谜、石洞神泉之谜，至今没有人能够揭晓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（游览时间约3小时）赛里木湖像一颗璀璨的蓝宝石高悬于西天山之间的断陷盆地中，湖中群山环绕、天水相映。使人们充分体验回归自然的浪漫情怀，领略赛外悠久而独特的民族文化。碧绿如翡翠般的赛里木湖，皑皑天山倒映在幽蓝的湖面，沁心凉爽的“海风”扑面而来，湖畔林茂涧清，草茂花繁，辽阔的草原上，幕帐点点，炊烟袅袅，牛羊成群，牧马奔驰，构成了一幅动人的牧场风景画。晚上入住赛里木湖酒店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赛里木湖--新疆国际大巴扎-乌鲁木齐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鲜为人知的★★★★【新疆国际大巴扎】（游览时间约2小时），新疆国际大巴扎步行街于2018年8月全新亮相，曾先后荣获夜间文化和旅游消费集聚区、旅游休闲街区等称号，是游客眼中的网红打卡地。长约800米的大巴扎步行街以新疆国际大巴扎为中心，从乌鲁木齐市外环路开始至和平南路一巷，与老步行街（天池路）相连，呈T字形，根据定位、业态的不同分为三个区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1、用车：七座头等舱座椅 空间感强。
                <w:br/>
                2、住宿：4晚酒店+1晚禾木景区内图瓦人小木屋+1晚喀纳斯景区内图瓦人小木屋+1晚赛里木湖住宿
                <w:br/>
                参考酒店：
                <w:br/>
                乌鲁木齐：启星云 、悦享·轻居、悦享·欢朋、宏邦、兰斐、安佳、俊和盒、双洲国际、天山雪豹或同档次
                <w:br/>
                布尔津：思远、苏通、瑞峰、金城假日、九华、文苑、鸿宇福瑞、布尔津国际或同档次
                <w:br/>
                喀纳斯：秋悦山庄、新缘、林湖小筑、鲁班木屋、三百所、舍得、一颗花揪或同档次
                <w:br/>
                禾木:和睦人家、疆禾山庄、轩园山居、老青峰、金莲花、雍禾雅苑、雅舍、小斌之家、三峰、陌野山居或同档次
                <w:br/>
                克拉玛依：龙华、宜尚、喜居、维也纳、喆啡、锦德、天阳、如家商旅酒店、准噶尔、沐枫、凯宾或同档次
                <w:br/>
                赛里木湖：乳海民宿、赛湖印象、乳海民宿、信敏慕云山居、或同档次
                <w:br/>
                   备注：在遇到政府征用，旅行社不得不选用同等级的其他酒店，西部地区酒店和内地有差距，敬请理解！
                <w:br/>
                3、用餐：全程7早，早餐为酒店占床赠送不用不退，
                <w:br/>
                4、景点：行程所列景点门票和区间车（学生证、老年证等相关证件提前出示，产生门票优惠，由旅行社按协议差价退还。）
                <w:br/>
                5、机票: 南宁往返乌鲁木齐经济舱含税。备注：①团队票不改不退不签转，机票定金一旦支付如取消无法退回定金，请知悉。
                <w:br/>
                6、司机服务：双方协商一致本次旅游活动无导游服务，仅由乌鲁木齐起止司机服务，司机用餐以及住宿费用。司机服务费：50元/人
                <w:br/>
                7、儿童
                <w:br/>
                费用包含机票、当地旅游车车费，不含其他门票不含床位费（早餐费用现付），如超高产生门票及其他费用由家长现付；小孩请携带户口本本人页原件，12周岁以上儿童，必须占床，不占床床位费不退。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1、航空保险、景区内个人消费等及出发地机场往返交通。
                <w:br/>
                2、景区小交通费用和行程中注明需要另付的景区自费项目。自费景点门票、娱乐活动、人身意外伤害保险、自由活动期间的餐、车、导游服务。
                <w:br/>
                3、酒店内儿童早餐费用及儿童报价以外产生的其他费用需游客自理。
                <w:br/>
                4、因交通延阻、罢工、天气、飞机机器故障、航班取消或更改时间等不可抗力原因所引致的额外费用。
                <w:br/>
                5、酒店内洗衣、理发、电话、传真、收费电视、饮品、烟酒等个人消费。
                <w:br/>
                6、”旅游费用包含“内容以外的所有费用。
                <w:br/>
                7. 不含所有正餐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2025-05-29T05:57:07+08:00</dcterms:created>
  <dcterms:modified xsi:type="dcterms:W3CDTF">2025-05-29T05:57:07+08:00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