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漓江di一湾桂林阳朔四日游行程单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XGL11111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世外桃源/相公山/山水间
                <w:br/>
              </w:t>
            </w:r>
          </w:p>
          <w:p>
            <w:pPr>
              <w:pStyle w:val="indent"/>
            </w:pPr>
            <w:r>
              <w:rPr>
                <w:rFonts w:ascii="微软雅黑" w:hAnsi="微软雅黑" w:eastAsia="微软雅黑" w:cs="微软雅黑"/>
                <w:color w:val="000000"/>
                <w:sz w:val="20"/>
                <w:szCs w:val="20"/>
              </w:rPr>
              <w:t xml:space="preserve">
                上午：世外桃源（游览时间不少于90分钟）
                <w:br/>
                阳朔知名景点，1:1还原陶渊明《桃花源记》中的【世外桃源】，结合桂林山水意境和民族特色，景区一半水路坐船，一半陆路，一路上可以欣赏到桃花源记里的场景与意境，侗族大歌、壮族绣球、苗族蜡染、佤族歌舞、瑶族丝竹乐器等民族传统技艺，在这里自然景观和人文风情完美融合，描绘出一幅返璞归真的田园风景画。
                <w:br/>
                特色美食:相公山下·侗家油茶土鸡宴（用餐的地方很私密）（活动时间不少于180分钟）
                <w:br/>
                【相公山】网红小众景点，在山顶观景台的独特视角，能让您感受漓江心脏核心风景区（山顶观景台门票不含）。我们穿越漓江心脏核心景观带，来到相公山下，午餐安排在看得见风景的半山小院的秘密花园用侗家油茶土鸡宴，除了独享一大片田园漓江风光之外，餐厅大厨带我们开启乡村美食探索，私密、独立，美食、美景，除了诗与远方还有午餐。秘境中，漓江如一幅画在你面前徐徐展开。从摄影师的视角打卡【乌龙泉风光】，这里是摄影基地。连绵起伏的喀斯特峰丛、平坦金光闪烁的玻璃田、散落的村庄，尽收眼底。
                <w:br/>
                赠送大型玄幻灯光歌舞秀——山水间（游览时间不少于60分钟）
                <w:br/>
                《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午餐：相公山下土鸡宴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四星船大漓江/十里画廊/银子岩/阳朔西街
                <w:br/>
              </w:t>
            </w:r>
          </w:p>
          <w:p>
            <w:pPr>
              <w:pStyle w:val="indent"/>
            </w:pPr>
            <w:r>
              <w:rPr>
                <w:rFonts w:ascii="微软雅黑" w:hAnsi="微软雅黑" w:eastAsia="微软雅黑" w:cs="微软雅黑"/>
                <w:color w:val="000000"/>
                <w:sz w:val="20"/>
                <w:szCs w:val="20"/>
              </w:rPr>
              <w:t xml:space="preserve">
                上午：四星船大漓江（游览时间不少于240分钟）
                <w:br/>
                四星船游漓江（竹江-龙头山）——5A漓江风光（正航）四星船游大漓江指，从桂林竹江码头到阳朔龙头山码头，看传说中的杨堤风光、浪石烟雨、九马画山、黄布倒影、兴坪佳境五大美景。
                <w:br/>
                下午：十里画廊（游览时间不少于20分钟）
                <w:br/>
                车观十里画廊阳朔县彩色公路。就像在欣赏一幅徐徐展开的中国山水画的长卷，为阳朔景观核心带，坐车一路可观赏骆驼过江，美女照镜，孙悟空过火焰山，猪八戒晒肚皮，大榕树，月亮山等知名景点。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午餐：船上自助餐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遇龙河漂流/象鼻山/桂花公社/送团
                <w:br/>
              </w:t>
            </w:r>
          </w:p>
          <w:p>
            <w:pPr>
              <w:pStyle w:val="indent"/>
            </w:pPr>
            <w:r>
              <w:rPr>
                <w:rFonts w:ascii="微软雅黑" w:hAnsi="微软雅黑" w:eastAsia="微软雅黑" w:cs="微软雅黑"/>
                <w:color w:val="000000"/>
                <w:sz w:val="20"/>
                <w:szCs w:val="20"/>
              </w:rPr>
              <w:t xml:space="preserve">
                上午：遇龙河竹筏漂流（多人筏，游览时间不少于50分钟）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中餐安排特色餐：侗古佬·侗家八大碗（用餐时间不少于40 分钟）饮食文化重在体验，昔日侗王用以款待贵客的珍馐美馔，每一道皆承载着侗族深厚的饮食文化。
                <w:br/>
                下午：游览象鼻山（游览时间不少于50分钟）
                <w:br/>
                正面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前往参观桂花公社（活动时间不少于90分钟）。桂花公社，4A级景区，是机场、车站的黄金分割点，天然的集散中心，在这里散团，时间紧张的直接换车去机场车站，时间多的可以参观园区内不同种类和不同树龄的桂花树，初识桂花树与桂林人的情怀，激发游客对桂花种子的调制与贮藏方法以及桂花树的培育积极性。景区出口设有土特产展示厅，不在赔付范围内。之后送到桂林火车站/桂林机场散团，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午餐：侗家八大碗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当天行程结束，无住宿安排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2正餐+1船上自助餐、十人一桌（不含酒水），八菜一汤，人数不够10人、菜品略减。1船餐为船票打包价格含不吃费用不退，其他正餐标准30元/人；特别升级一餐相公山下土鸡宴；一餐侗古佬·侗家八大碗，为了保证用餐质量，如人数不足6人，则采用退还餐费，正餐敬请自理！   
                <w:br/>
                2、住宿标准：全程入住3晚参考备选酒店（标间，住房含早餐，不用不退）。其中桂林2晚，阳朔1晚。本品按双人共用一间房核算的单人价格，不接受目的地拼房，如您是单人出行或需单人包房，请报名时直接补齐包房房差，三人间为标准间加床处理。
                <w:br/>
                参考酒店名录：
                <w:br/>
                （桂林段）港舍漫居酒店/盛世大酒店/曼哈顿北极广场店/古博尔大酒店/雅斯特酒店/南越国际大酒店/友游惠太子酒店/城市便捷系列酒店/柏曼翠竹店/华谊酒店等同档次酒店
                <w:br/>
                （阳朔段）沐景酒店/鸿泰假日酒店/河岸竹林酒店/丽盛大酒店/026谷雅智慧酒店/紫薇国际酒店/新月阁酒店/艺选酒店/素朝优宿泳池度假酒店/锦绣度假酒店等同档次酒店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跟进景区，不提供景区讲解服务）。
                <w:br/>
                5、门票标准：均只含首道景点折扣门票核算，不含景点第二门票及其他消费；（含世外桃源/山水间/四星级游船船票/遇龙河多人竹筏票/银子岩门票）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br/>
                4、不含目的地到桂林，桂林返回目的地的往返大交通。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2、由于此线路行程比较紧凑，爬山涉水，此品不建议未成年人，残疾人、老年人、行动不便者，体弱多病及孕妇单独参团，否则由此造成的不便或问题，客人自行承担责任。
                <w:br/>
                3、由于在行程安排上会受诸多不确定因素影响（如当时天气、交通状况等），在征得全团客人同意并签字后才可以在不减少景点的情况下根据当时实际情况调整游览及住宿顺序。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根据当地实际情况调整行程前后顺序，敬请配合！（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2025-06-07T10:21:24+08:00</dcterms:created>
  <dcterms:modified xsi:type="dcterms:W3CDTF">2025-06-07T10:21:24+08:00</dcterms:modified>
</cp:coreProperties>
</file>

<file path=docProps/custom.xml><?xml version="1.0" encoding="utf-8"?>
<Properties xmlns="http://schemas.openxmlformats.org/officeDocument/2006/custom-properties" xmlns:vt="http://schemas.openxmlformats.org/officeDocument/2006/docPropsVTypes"/>
</file>