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越南凉山河内3天行程单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YN1745205450id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友谊关口岸—凉山
                <w:br/>
              </w:t>
            </w:r>
          </w:p>
          <w:p>
            <w:pPr>
              <w:pStyle w:val="indent"/>
            </w:pPr>
            <w:r>
              <w:rPr>
                <w:rFonts w:ascii="微软雅黑" w:hAnsi="微软雅黑" w:eastAsia="微软雅黑" w:cs="微软雅黑"/>
                <w:color w:val="000000"/>
                <w:sz w:val="20"/>
                <w:szCs w:val="20"/>
              </w:rPr>
              <w:t xml:space="preserve">
                上午友谊关口岸集中（时间以出团通知为准），经我国九大名关之一友谊关，友谊关作为南疆重镇边陲咽喉，它与山海关、紫荆关、居庸关、嘉峪关等，合称为中国九大名关。友谊关景区有【 法式楼，关楼广场，联检大楼及广场、零公里、友谊关第1117号界碑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中餐可以品尝当地鸡肉粉，烤肉粉，烤包等越南特色风味餐，下午，街头越南咖啡馆品尝 。晚餐后住谅山。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谅山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凉山一河内
                <w:br/>
              </w:t>
            </w:r>
          </w:p>
          <w:p>
            <w:pPr>
              <w:pStyle w:val="indent"/>
            </w:pPr>
            <w:r>
              <w:rPr>
                <w:rFonts w:ascii="微软雅黑" w:hAnsi="微软雅黑" w:eastAsia="微软雅黑" w:cs="微软雅黑"/>
                <w:color w:val="000000"/>
                <w:sz w:val="20"/>
                <w:szCs w:val="20"/>
              </w:rPr>
              <w:t xml:space="preserve">
                早餐后，乘车前往参观巴亭广场（外观约15分钟）：是河内人民集会和节日活动的场所；胡志明陵（外观约10分钟）：胡志明为越南人民尊敬的国父，每天慕名而来瞻仰的游人不计其数。主席府（外观约10分钟）：主席府是一橦极漂亮的法国式建筑，在法属期间， 曾是法驻印度支那总督居住和办公的地方；
                <w:br/>
                      参观【军事博物馆约1小时】馆内展示的是以越南近代战争为基点的军事历史，尤其全方位展示了越战中北越军队和美军使用过的小型喷火器、炸弹、战斗机等武器。
                <w:br/>
                      游览【还剑湖约30分钟】还剑湖位于河内旧城的中心区，被称为河内美丽的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可自行乘坐河内特色人力【三轮车】（0.5小时）；观赏沿途的风景，慢悠悠地游览河内古街是您认识河内的好方式。
                <w:br/>
                      打卡【三十六条古街约30分钟】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参观【河内大教堂约15分钟】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河内一友谊关
                <w:br/>
              </w:t>
            </w:r>
          </w:p>
          <w:p>
            <w:pPr>
              <w:pStyle w:val="indent"/>
            </w:pPr>
            <w:r>
              <w:rPr>
                <w:rFonts w:ascii="微软雅黑" w:hAnsi="微软雅黑" w:eastAsia="微软雅黑" w:cs="微软雅黑"/>
                <w:color w:val="000000"/>
                <w:sz w:val="20"/>
                <w:szCs w:val="20"/>
              </w:rPr>
              <w:t xml:space="preserve">
                早餐后乘车前往越南口岸，等待越南导游办理离境手续（口岸附近休息站等候约半小时），入境返友谊关。友谊关口岸散团，结束愉快旅程。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1.酒店：越南全程2晚酒店标准双人房，参考酒店：新下龙大酒店、木茶酒店等同级别酒店。
                <w:br/>
                2.门票：行程所含景点首道门票（不含园中园门票）
                <w:br/>
                3.交通：当地旅游空调车（保证一人一正位）
                <w:br/>
                4.膳食：全程2早3正，正餐餐标20元/人
                <w:br/>
                5.导游：友谊关起止中国领队服务，当地中文越南导游服务，50元/人
                <w:br/>
                6.签证：含签证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1、费用包含内容之外的所有费用：
                <w:br/>
                (1)一切私人费用：例如交通工具上非免费餐饮费、洗衣、理发、电话、饮料、烟酒、付费电视、行李搬运、邮寄、购物、行程列明以外的用餐或宴请等；
                <w:br/>
                (2)自由活动期间餐食费及交通费； 行程中未提到的其它费用：如特殊门票、游船（轮）、缆车、地铁票等费用；
                <w:br/>
                (3)因个人原因滞留产生的一切费用；
                <w:br/>
                (4)因气候或车辆、船只等交通工具发生故障导致时间延误或行程变更引起的经济损失和责任；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7.保险：个人旅游意外险，建议客人自行购买；
                <w:br/>
                8、口岸往返电瓶车：20 元/人；
                <w:br/>
                照相费：友谊关进，请准备二张白底彩照相片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2025-07-18T17:44:21+08:00</dcterms:created>
  <dcterms:modified xsi:type="dcterms:W3CDTF">2025-07-18T17:44:21+08:00</dcterms:modified>
</cp:coreProperties>
</file>

<file path=docProps/custom.xml><?xml version="1.0" encoding="utf-8"?>
<Properties xmlns="http://schemas.openxmlformats.org/officeDocument/2006/custom-properties" xmlns:vt="http://schemas.openxmlformats.org/officeDocument/2006/docPropsVTypes"/>
</file>