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（南宁）202504-05【雾都重庆】双动5日游行程单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202504-05WDCQSD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清游客朋友们自行乘车（请至少提前60分钟抵达动车站）前往美丽的山水之城、富有活力的中国西部魅力之都【重庆】，抵达后安排接机/站(期间无导游），送至指定酒店入住（游客在酒店服务台报姓名，凭二代身份证办理登记入住手续）。出站口仅供临时停靠，需步行前往集合点上车，请理解！
                <w:br/>
                <w:br/>
                温馨提示：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
                <w:br/>
                餐后前往游览国家AAAAA级风景名胜区【天生三桥】（游览时间不低于60分钟）（统一乘坐换车进入景区，必须乘坐）景区以其壮丽而独特的“三桥夹两坑”景观称奇于世。天生桥群和天坑群相映生辉，坑与坑之间以桥洞相望，桥与桥之间以坑相连，规模宏大，气势磅礴，瑰丽壮。是张艺谋06年电影大片《满城尽带黄金甲》外景地，亲临拍摄地、观看投资200万修建的唐朝古驿。
                <w:br/>
                随后乘车前往国家AAAAA级风景区【仙女山国家森林公园】（游览时间不低于60分钟）仙女山平均海拔1900米，以其独具魅力的高山草原被誉为“东方瑞士”和“南国牧原”，其旖旎美艳的森林草原风光在重庆独树一帜。抬头便可见蔚蓝天空与朵朵白云，走进33万亩森林和十万亩草场形成的巨型“氧吧”，感受渗进皮肤的丝丝凉意与沁人心脾的草原清新。
                <w:br/>
                赠送观看《苗祖·蚩尤》表演，剧情起伏跌宕，场景、音乐唯美而震撼，从头到尾沉浸式演艺，为你献上一部荡气回肠的苗族史诗。
                <w:br/>
                温馨提示：赠送项目，若因政策原因不能参加或自身原因放弃参加，无任何退费不换等价项目。
                <w:br/>
                时间安排仅供参考,在不减少景点的情况下，导游可根据实际情况调整景点游览先后顺序。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蚩尤九黎城-乌江画廊游船
                <w:br/>
              </w:t>
            </w:r>
          </w:p>
          <w:p>
            <w:pPr>
              <w:pStyle w:val="indent"/>
            </w:pPr>
            <w:r>
              <w:rPr>
                <w:rFonts w:ascii="微软雅黑" w:hAnsi="微软雅黑" w:eastAsia="微软雅黑" w:cs="微软雅黑"/>
                <w:color w:val="000000"/>
                <w:sz w:val="20"/>
                <w:szCs w:val="20"/>
              </w:rPr>
              <w:t xml:space="preserve">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午餐享用特色餐—苗家长桌宴。
                <w:br/>
                乘坐【乌江画廊游船】（乘坐时间不少于40分钟）乌江属于重庆的第三江，也是长江上流重要的支线，江水因矿物质的呈现会显得额外的翡翠绿，在峡谷大山的怀抱中静静的躺着，如山水画一般唯美，壮观。 
                <w:br/>
                游览结束后，入住酒店休息。
                <w:br/>
                时间安排仅供参考,在不减少景点的情况下，导游可根据实际情况调整景点游览先后顺序。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白公馆-磁器口-李子坝轻轨穿楼-解放碑—洪崖洞-城上天幕观光塔
                <w:br/>
              </w:t>
            </w:r>
          </w:p>
          <w:p>
            <w:pPr>
              <w:pStyle w:val="indent"/>
            </w:pPr>
            <w:r>
              <w:rPr>
                <w:rFonts w:ascii="微软雅黑" w:hAnsi="微软雅黑" w:eastAsia="微软雅黑" w:cs="微软雅黑"/>
                <w:color w:val="000000"/>
                <w:sz w:val="20"/>
                <w:szCs w:val="20"/>
              </w:rPr>
              <w:t xml:space="preserve">
                早餐后，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参观红色革命纪念馆【白公馆】（不含馆内讲解，参观时间不低于30分钟，红色景点周一闭馆则更改为红岩魂广场））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体验时间约5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
                <w:br/>
                游览“成渝十大文旅新地标”【解放碑】（游览时间不低于30分钟）1947年8月落成，是抗战胜利的精神象征，是中国一座纪念中华民族抗日战争胜利的纪念碑，位于重庆市渝中区解放碑商业步行街中心地带。
                <w:br/>
                观赏【洪崖洞风貌区】（游览时间不少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赠送游览【城上天幕·乐游观光塔】（游览时间约10分钟）在这里，您不仅可以观赏到重庆壮丽的城市天际线，将长江两岸的美景尽收眼底，领略到“重庆外滩”独有的浪漫与优雅，感受到山城、江城、不夜城的独特魅力，还可以打破常规，体验心跳加速的感觉。
                <w:br/>
                温馨提示：赠送项目，若因政策原因不能参加或自身原因放弃参加，无任何退费不换等价项目不做其他赔偿。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酒店早餐后自由活动，根据车次时间，安排送站自行返回南宁东。抵达南宁东站后自行散团，结束难忘的山城之旅！
                <w:br/>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2.特别说明：在不减少景点和所列项目的情况下，导游可根据实际情况调整景点游览先后顺序。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【门票】仙女山首道大门票、天生三桥首道大门票+换乘车、九黎城、乌江画廊游船、李子坝轻轨1站（行程所列门票为旅行社套票价，无任何优免退费）
                <w:br/>
                【用餐】行程所列餐（4早3正）
                <w:br/>
                        早餐：酒店含早，餐不用不退不做等价交换
                <w:br/>
                        正餐：餐标为25元/餐/人，特色餐除外，不含风味餐、饮料、酒水等，根据人数调整菜品数量，餐不用不退不做等价交换
                <w:br/>
                【住宿】4晚当地酒店标准2人间住宿（酒店没有三人间，不含单房差）
                <w:br/>
                参考酒店：（以实际入住为准）
                <w:br/>
                重庆：重庆成都信息工程大学培训中心酒店（气象中心）、罗马假日橡树林酒店、德菲、清华綦瑞、维酒店.凡、IU酒店、庭泊泊尊、格泰智慧、瑞晶、戈登汉德、奥斯琳、嘛嘛、瑞浦、碧佳、城市阳光、喆啡、欧宾格、丽峰或同档次酒店
                <w:br/>
                武隆：大自然、学府、峰璟、远山、橙子、途遇、陈家花园、悦漫、塞拉维、赛喜、仙逸、迩之安、枫林晚、仙猫、藏拙、玖浩别院、爱千宿或同档次酒店
                <w:br/>
                【用车】当地空调旅游用车，景区内为公共环保车。（车辆大小由旅行社根据游客人数调整，保证每位游客1个正座）
                <w:br/>
                【大交通】南宁东/重庆西，往返动车二等座（随机出票，不指定车次、座位、时间）；
                <w:br/>
                【导游】当地中文导游服务费50元/人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1.单房差（4-5月380元）
                <w:br/>
                2.非免费餐饮费、洗衣、电话、饮料、烟酒、付费电视、行李搬运等费用。
                <w:br/>
                2.自由活动期间交通费、餐费、等私人费用。
                <w:br/>
                3.景交自理
                <w:br/>
                4.其他/以上“服务提供项目—报价包含内容”里未提及包含的一切费用均未含。
                <w:br/>
                5.旅游意外险（建议客人购买）
                <w:br/>
                6.儿童如需含门票+230元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土特产、朱砂等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仙女山小火车25元/人、天生三桥出口电瓶车15元/人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签字同意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2025-07-21T18:53:21+08:00</dcterms:created>
  <dcterms:modified xsi:type="dcterms:W3CDTF">2025-07-21T18:53:21+08:00</dcterms:modified>
</cp:coreProperties>
</file>

<file path=docProps/custom.xml><?xml version="1.0" encoding="utf-8"?>
<Properties xmlns="http://schemas.openxmlformats.org/officeDocument/2006/custom-properties" xmlns:vt="http://schemas.openxmlformats.org/officeDocument/2006/docPropsVTypes"/>
</file>