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五一D4（高铁直达）香港、澳门4日纯玩迪士尼探索游行程单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D4GADSNTS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广西各地-广州南/深圳北-香港西九龙-星光大道-会展中心-太平山-船游维港
                <w:br/>
              </w:t>
            </w:r>
          </w:p>
          <w:p>
            <w:pPr>
              <w:pStyle w:val="indent"/>
            </w:pPr>
            <w:r>
              <w:rPr>
                <w:rFonts w:ascii="微软雅黑" w:hAnsi="微软雅黑" w:eastAsia="微软雅黑" w:cs="微软雅黑"/>
                <w:color w:val="000000"/>
                <w:sz w:val="20"/>
                <w:szCs w:val="20"/>
              </w:rPr>
              <w:t xml:space="preserve">
                客人根据指定时间、地点集合，乘坐跨境列车前往香港西九龙站，抵达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后乘车前往游览香港会展中心新翼、金紫荆广场（游览时间不少于30分钟），这里是香港回归祖国的见证，“永远盛开的紫荆花”面朝维多利亚海港，寓意着香港永远繁荣昌盛。随后前往太平山顶广场（游览时间不少于30分钟），游人可以360度饱览香港美景,包括维多利亚港两岸景色。一览香港全景。后前往码头，赠送乘坐大型观光船游览维多利亚海港 （约40分钟）（参考时间18:00或者18:30左右船次 ，具体按实际预订时间为准）游毕后，乘车送返酒店，结束当日活动。
                <w:br/>
                <w:br/>
                温馨提示：
                <w:br/>
                 1、五一期间动车票紧张，团队统一在广州南或者深圳北中转进香港西九龙，如抵达广州南/深圳北站时间不一致，需相互等待，望理解，谢谢！
                <w:br/>
                2、五一期间车票紧张，所有车票由票务出票，不保证位置在一起，望理解 。
                <w:br/>
                3、三月三期间不接受指定车次及指定动车位置，具体出发时间按实际出票为准，望理解。
                <w:br/>
                4、船游维多利亚港是属于赠送项目，如因自身原因或天气原因及船务公司问题无法游玩则无费用可以退，因为夏季白天较长，如乘船时间还未天黑，属自然因素，无费用可退，参考游船时间：18:00、18：30  具体按实际预订成功为准。
                <w:br/>
                交通：动车-巴士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全天迪士尼乐园
                <w:br/>
              </w:t>
            </w:r>
          </w:p>
          <w:p>
            <w:pPr>
              <w:pStyle w:val="indent"/>
            </w:pPr>
            <w:r>
              <w:rPr>
                <w:rFonts w:ascii="微软雅黑" w:hAnsi="微软雅黑" w:eastAsia="微软雅黑" w:cs="微软雅黑"/>
                <w:color w:val="000000"/>
                <w:sz w:val="20"/>
                <w:szCs w:val="20"/>
              </w:rPr>
              <w:t xml:space="preserve">
                早上约定时间酒店集合，全日游览香港迪士尼乐园，展开一段奇妙、惊险刺激的冒险旅程，和您爱的迪士尼朋友见面！走进童话故事般的梦幻国度，探索8大主题园区（美国小镇大街/明日世界/迷离庄园/幻想世界/魔雪奇缘/反斗奇兵大本营/灰熊山谷/探险世界），游泰山树屋、亚马逊丛林探险，观狮子王庆典、四维电影、迪士尼颁奖礼， 乘飞跃太空山、巴斯光年、卡丁车，灰熊山极速矿车，雪岭滑雪橇等等，更有梦幻城堡烟花表演，一票玩到底，让您置身于这个充满奇妙的神奇王国，让您昔日和未来的梦想都在这里实现。乐园每天晚上会呈献巡游表演节目及烟花汇演。
                <w:br/>
                推荐项目：
                <w:br/>
                原野剧场：《狮子王庆典》场面精彩，幕幕充满惊喜。
                <w:br/>
                梦想花园：香港迪士尼独有，采用中式设计的花木兰凉亭。
                <w:br/>
                睡公主城堡：迪士尼乐园的地标、女孩必到的影相地点。
                <w:br/>
                小熊维尼历险之旅：坐上小熊维尼日夜抱着的蜜糖瓶，心境找回童真
                <w:br/>
                米奇幻想曲：4D立体电影、三维效果、亲身感受电影中的不同场面的水花，风吹，甚至气味。
                <w:br/>
                飞越太空山：过山车在太空山内穿梭飞驰，周围充满科幻味道的宇宙环境布置，飞越旅程非常刺激。
                <w:br/>
                巴斯光年星际历险：当星际护卫队大道索克大王，用激光枪把怪物击倒，警恶惩奸的感觉实在痛快。
                <w:br/>
                探索世界森林河流之旅：一边体验历奇的河流之旅，一边欣赏小船旁边非洲原始风光的森林气息。
                <w:br/>
                小镇大街古董车：有多款古董车接载游客前往大街两端的广场。
                <w:br/>
                蒸汽火车：火车带你环游整个迪士尼乐园一周，让你饱览周围的景色，以便您订下自己的游乐路线。
                <w:br/>
                米奇金奖音乐剧:在这里你可以见到迪士尼受欢迎的电影和人物。
                <w:br/>
                <w:br/>
                温馨提示：
                <w:br/>
                1、香港迪士尼乐园上午10点开园-21点闭园
                <w:br/>
                2、香港迪士尼乐园不允许自带食物进园，可携带1瓶500ml的水进园
                <w:br/>
                3、全天迪士尼乐园， 安排两趟车接送，领队不陪同进园
                <w:br/>
                约定时间统一集合，如客人另有安排，则自理交通自行返回酒店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港珠澳大桥-大三巴牌坊-金莲花-妈祖阁-银河钻石表演-巴黎铁塔-威尼斯人度假村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前往被列入世界遗产名录的妈祖阁（游览时间不少于20分钟）。作为澳门标志之一的妈阁庙原称妈祖阁,是澳门古老的庙宇,已有500多年的历史。 妈阁庙坐落在澳门半岛的东南面,沿岸修建,背山面海,石狮镇门,飞檐凌空,是澳门的三大禅院之一。特别赠送游览外观 巴黎人铁塔（游览约15分钟），澳门有一条路让你有种穿越的感觉，一秒到巴黎，景色特别好，这里就是澳门的巴黎人。度假村门口按照艾菲尔铁塔 1/2比例打造的澳门巴黎人铁塔。游毕来到集美食、佳酿、购物、住宿、娱乐及商务于一体的大型综合度假村——赠送游览威尼斯人度假村（游览时间不少于1.5小时）。不容错过二楼以假乱真的蓝色天空、圣马可广场、威尼斯运河，如同来到欧陆小镇。随后赠送游览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
                <w:br/>
                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乘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 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1、五一期间所有动车票经票务出票，不保证位置在一起，望理解！
                <w:br/>
                2、五一期间不能指定动车车次，具体车次以实际出票车次为准。 
                <w:br/>
                参考车次时间：
                <w:br/>
                 因高速与旅游高峰，我们会预计一些情况控制时间返程；低达广州南站后有可能时间比较多，麻烦耐心等待，望理解，如您想提前改签返程，自行改签，车价有差敬请补差价，谢谢）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1、交通：南宁东-广州南-香港西九龙；  广州南-南宁东 ，往返动车二等座、旅游地空调旅游车船 。
                <w:br/>
                2、导游：全程领队及当地地方导游50元/人。 
                <w:br/>
                3、住宿：香港酒店2晚、珠海酒店1晚（港澳酒店均无挂星，但设施等同于大陆同档次酒店，注：不提供自然单间，无三人间，若产生单男单女则需补单房差1450元/人 ）。
                <w:br/>
                参考酒店（以实际入住酒店为准）：香港：南湾如心/悦品海景/荃湾帝景酒店或者其他同档次酒店；珠海：艺展/星城大酒店或者其他同档次酒店。
                <w:br/>
                4、用餐：2早2正（ 境外正餐不含酒水，境外正餐餐标50-68 港币/人）。   
                <w:br/>
                5、景点：行程中所列景点首道门票。赠送香港-澳门港珠澳大桥金巴票。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3.不含全程入住酒店产生的单房差1450元/人。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2、凡是孕妇，香港、澳门入境处有权拒绝入境，请谨慎报名！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磅）］。本公司有权拒绝运送超重、超大行李（以长阔高相加所得之数不超过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权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6、当巴士已满座或行李架已满载时，本公司职员有权拒绝候车人士继续登车，并安排乘坐其他班次。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2025-04-28T15:29:56+08:00</dcterms:created>
  <dcterms:modified xsi:type="dcterms:W3CDTF">2025-04-28T15:29:56+08:00</dcterms:modified>
</cp:coreProperties>
</file>

<file path=docProps/custom.xml><?xml version="1.0" encoding="utf-8"?>
<Properties xmlns="http://schemas.openxmlformats.org/officeDocument/2006/custom-properties" xmlns:vt="http://schemas.openxmlformats.org/officeDocument/2006/docPropsVTypes"/>
</file>