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阿联酋6天4晚特价四星-3U川航行程单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YM-DB20250419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广西-成都机场-迪拜
                <w:br/>
              </w:t>
            </w:r>
          </w:p>
          <w:p>
            <w:pPr>
              <w:pStyle w:val="indent"/>
            </w:pPr>
            <w:r>
              <w:rPr>
                <w:rFonts w:ascii="微软雅黑" w:hAnsi="微软雅黑" w:eastAsia="微软雅黑" w:cs="微软雅黑"/>
                <w:color w:val="000000"/>
                <w:sz w:val="20"/>
                <w:szCs w:val="20"/>
              </w:rPr>
              <w:t xml:space="preserve">
                广西-成都机场-迪拜 成都天府-迪拜3U3917(16:00-20:25)
                <w:br/>
                南宁-成都天府 3U6748 07:55-09:50 
                <w:br/>
                北海-成都天府 3U6756 17:15-19:20 （提前一天） 
                <w:br/>
                柳州-成都天府 3U6772 10:10-11:40
                <w:br/>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酒店自助早餐，乘车前往阿联酋的文化之都-沙迦！
                <w:br/>
                【文化广场/古兰经纪念碑】 (外观)古兰经纪念碑广场则是沙迦的文化中心，文化广场又称古兰经广场， 因广场中央的巨大古兰经雕塑而闻名；
                <w:br/>
                【法萨尔王清真寺】(外观)位于沙迦市中心苏尔区，与伊斯兰市场、哈立德湖以及联合花园为邻。
                <w:br/>
                【火车头中心市场】(入内）位于沙迦，当地也叫黄金市场， 但为区别迪拜黄金市场，大家根据其外部伊朗式的蓝色马赛克装修风格，而由于它外观像火车，当地华人就叫它“火车头市场”。
                <w:br/>
                【沙迦之心】（入内）作为沙迦的一张地标，要想探寻沙迦文化，沙迦之心是无论如何都绕不开的。
                <w:br/>
                【伊朗小镇】(入内)是迪拜古老的遗址之一，集中了迪拜古老的建筑，狭窄的街道，千篇一律的土黄色建筑，典型的阿拉伯大屋风格。萨义德酋长屋、奥蒂巴特清真寺、迪拜博物馆都在这里。这里的建筑群也被称之为“阿拉伯大屋”。
                <w:br/>
                +1元赠送【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午餐：海鲜手抓饭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
                <w:br/>
                【皇室骆驼牧场】（约120分钟）迪拜的皇室骆驼牧场是世界上大的骆驼牧场，占地15平方公里约等于2100个足球场大，饲养着8万多只单峰骆驼，是目前世界规模大、现代化的单峰骆驼养殖牧场。
                <w:br/>
                【朱美拉古堡集市】(入内)这里的建筑风格带着典型的中东风情，像一座古代的阿拉伯城堡，十分复古。古堡集市内琳琅满目的商品让人目不暇接，从摆件到纪念品，应有尽有。
                <w:br/>
                【阿拉伯特色水上的士】（约15分钟）驰骋于海路之上，感受大海的浩瀚，欣赏两岸保存完好建有降温风塔的古代商人大屋以及现代建筑。
                <w:br/>
                “1S”黄金市场（Golden Souq）及“2S”香料市场(Spice Souq)
                <w:br/>
                午餐在健康生活馆品【皇室牛排餐】（约120分钟）
                <w:br/>
                【朱美拉沙滩】（不少于15分钟）抵达朱美拉海滩后挑选拍摄地点与迪拜地标性建筑号称七星级的帆船酒店（Burj Arab）合影(约20分钟)
                <w:br/>
                【迪拜金相框】（外观）“金相框”的正式名称叫“迪拜之框”，始建于 2013 年，坐落于扎比尔公园，高度约 150 米，宽 93 米。令人称奇的是其外表全部贴金，总造价高达 1.6 亿迪拉姆（约合 3 亿人民币），向人们呈现了这座城市的历史风景与现代建筑。
                <w:br/>
                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午餐：皇室牛排餐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酒店早餐后，驱车前往阿布扎比
                <w:br/>
                【货车公园】灵感来源于美国五十年代的公路文化，来到这里你会发现各种色彩的视觉冲击
                <w:br/>
                【阿布扎比卢浮宫】(外观不少于10分钟)作为阿拉伯世界首座融合了全世界的博物馆，阿布扎比卢浮宫 ( Louvre Abu Dhabi )是一座全新的文化灯塔，通过讲述人类文明的故事，将不同的文化碰撞出独特的迷人光彩。
                <w:br/>
                【国会大厦】(外观不少于10分钟)全球的贸易商展中心-高达 48 曾楼的世界贸易中心。
                <w:br/>
                【Heritage Village民俗村】(入内不少于30分钟)在阿布扎比民俗村可以亲身体验到阿布扎比石油开采前居民的传统生活面貌。
                <w:br/>
                【亚伯拉罕家族之家】（Abrahamic Family House）海湾国家跨宗教建筑群，在全世界范围也是一个美好和启人深思的空间，就像是一本巨大的历史书，等待着你去翻阅。在这里，你可以感受到不同文化的碰撞与融合，领略到人类文明的博大精深。
                <w:br/>
                【阿布扎比阿拉伯皇宫酒店】(外观不少于10分钟)在世界上与帆船酒店齐名，极具“皇者气派”，客人籍此一睹风采，拍照留念。
                <w:br/>
                【 Etihad Towers】(外观不少于10分钟)是电影《速度与激情 7》的拍摄地，可感受电影的拍摄情景。
                <w:br/>
                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午餐：阿拉伯特色餐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阿布扎比-迪拜-成都    参考国际航班： 【3U3918 迪拜/成都 22:20 09:35+1】
                <w:br/>
              </w:t>
            </w:r>
          </w:p>
          <w:p>
            <w:pPr>
              <w:pStyle w:val="indent"/>
            </w:pPr>
            <w:r>
              <w:rPr>
                <w:rFonts w:ascii="微软雅黑" w:hAnsi="微软雅黑" w:eastAsia="微软雅黑" w:cs="微软雅黑"/>
                <w:color w:val="000000"/>
                <w:sz w:val="20"/>
                <w:szCs w:val="20"/>
              </w:rPr>
              <w:t xml:space="preserve">
                酒店自助早餐，【谢赫扎伊德清真寺】（入内参观约45分钟）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
                <w:br/>
                【YAS岛法拉利主题公园】（外观约10分钟）法拉利主题公园从空中俯瞰如同外星飞碟，其红色顶棚上面印有硕大的法拉利 LOGO
                <w:br/>
                【YAS水世界】（车览）车览亚斯水世界占地近 15 个足球场大小，它以“消失的珍珠”为主题， 让您追随一位阿联酋小女孩的足迹，寻找传说中的珍珠。
                <w:br/>
                随后驱车返迪拜，
                <w:br/>
                哈利法塔（俗称迪拜塔）（外观）【迪拜 Dubai Mall】自由活动（不少于60分钟）；
                <w:br/>
                指定时间乘车前往迪拜机场！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午餐：特色火锅餐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早上抵达成都天府机场，中转航班返回广西，机场散团。（以实际出团书为准) 
                <w:br/>
                联运参考航班时间：联运航班为赠送项目，具体时刻以航司批复为准 
                <w:br/>
                成都天府-南宁：3U6747 //21:20-23:20 
                <w:br/>
                成都天府-北海：3U6755 //14:25-16;30 
                <w:br/>
                成都天府-柳州：3U6771 //07:55-09:25（延迟一天返回）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l 所列全程4晚酒店住宿及早餐；如需入住单间则另付单间差。
                <w:br/>
                参考酒店：阿联酋Aloft 、诺富特或同档次酒店
                <w:br/>
                l 境外全程空调巴士。
                <w:br/>
                l 行程所列景点首道门票，实际停留时间以具体行程游览时间为准。
                <w:br/>
                l 旅行社责任险。
                <w:br/>
                l 中文领队服务费50元/人
                <w:br/>
                l    用餐：行程所列用餐【4中餐（餐标10美金/餐）+1沙漠晚餐】，一般为10人一桌，早餐一般为酒店自助早餐；用餐时间在飞机或船上，以机船餐为准，不再另退餐费，不再另外安排餐食，烦请您谅解;
                <w:br/>
                l 境外中文导游和司机服务费 1600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购物项目：行程内经过的景区商店、餐厅、商场、集市、中途休息站等商店不属于旅游定点购物店，若游客在此类购物店所购买的商品出现质量问题，游客自行承担相关责任
                <w:br/>
                l 出发当天满 65 岁以上游客报名时必须签署自愿前往旅游免责协议书，由直系亲属签字，且必须保证家属签字的真实性。满 70 岁以上强制购买sos 境外紧急救援险，请自行咨询本旅行社，也可以自行购买境外紧急救援险，向旅行社提供保单扫描件。一旦发生任何意外，因未购买 sos 保险产生的所有费用由游客自行承担）。
                <w:br/>
                l 不含个人出境旅游意外险，强烈建议客人购买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膳魔师厨具健康生活</w:t>
            </w:r>
          </w:p>
        </w:tc>
        <w:tc>
          <w:tcPr/>
          <w:p>
            <w:pPr>
              <w:pStyle w:val="indent"/>
            </w:pPr>
            <w:r>
              <w:rPr>
                <w:rFonts w:ascii="微软雅黑" w:hAnsi="微软雅黑" w:eastAsia="微软雅黑" w:cs="微软雅黑"/>
                <w:color w:val="000000"/>
                <w:sz w:val="20"/>
                <w:szCs w:val="20"/>
              </w:rPr>
              <w:t xml:space="preserve">健康厨具、礼品等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珠宝礼品</w:t>
            </w:r>
          </w:p>
        </w:tc>
        <w:tc>
          <w:tcPr/>
          <w:p>
            <w:pPr>
              <w:pStyle w:val="indent"/>
            </w:pPr>
            <w:r>
              <w:rPr>
                <w:rFonts w:ascii="微软雅黑" w:hAnsi="微软雅黑" w:eastAsia="微软雅黑" w:cs="微软雅黑"/>
                <w:color w:val="000000"/>
                <w:sz w:val="20"/>
                <w:szCs w:val="20"/>
              </w:rPr>
              <w:t xml:space="preserve">珠宝首饰礼品等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预订费+门票+服务费
                <w:br/>
                含饮料和阿拉伯晚餐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金相框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棕榈岛观景台</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未来博物馆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阿布扎比卢浮宫（周一不对外开放）</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豪华游艇两小时</w:t>
            </w:r>
          </w:p>
        </w:tc>
        <w:tc>
          <w:tcPr/>
          <w:p>
            <w:pPr>
              <w:pStyle w:val="indent"/>
            </w:pPr>
            <w:r>
              <w:rPr>
                <w:rFonts w:ascii="微软雅黑" w:hAnsi="微软雅黑" w:eastAsia="微软雅黑" w:cs="微软雅黑"/>
                <w:color w:val="000000"/>
                <w:sz w:val="20"/>
                <w:szCs w:val="20"/>
              </w:rPr>
              <w:t xml:space="preserve">
                预订费+车费+游艇
                <w:br/>
                豪华游艇 2小时游览 6人起订
                <w:br/>
                游艇尺寸按照实际人数安排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w:br/>
                <w:br/>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如游客采购第三方目的地旅行社旅游产品被视为违约）。游客在境外有任何形式的脱团我社都将收取 150 美金/人/天的罚金，并写书面说明，拒不交罚金且脱团的游客将视为主动解除与旅行社签定的旅游合同，我社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2025-07-07T19:44:28+08:00</dcterms:created>
  <dcterms:modified xsi:type="dcterms:W3CDTF">2025-07-07T19:44:28+08:00</dcterms:modified>
</cp:coreProperties>
</file>

<file path=docProps/custom.xml><?xml version="1.0" encoding="utf-8"?>
<Properties xmlns="http://schemas.openxmlformats.org/officeDocument/2006/custom-properties" xmlns:vt="http://schemas.openxmlformats.org/officeDocument/2006/docPropsVTypes"/>
</file>