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德国+法国+荷兰+比利时+瑞士+郁金香公园+含全餐 10天7晚 （CA）FRAFRA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OZ1743414010dR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CA771  深圳宝安国际机场 T1 - 法兰克福机场 (FRA) T1  00:05/06:45
                <w:br/>
                CA772  法兰克福机场 (FRA) T1 - 深圳宝安国际机场 T1  12:00/05:45+1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入内参观【卢浮宫】，深入了解法国艺术文化；
                <w:br/>
                ★ 深入瑞士中部双小镇：因特拉肯和琉森，感受瑞士纯净山水
                <w:br/>
                ★ 探访德国双城：金融中心法兰克福，和德国第四大城市科隆
                <w:br/>
                ★ 全欧美丽的大广场—布鲁塞尔大广场
                <w:br/>
                ★ 游览北方水城――阿姆斯特丹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库肯霍夫郁金香公园+卢浮宫+科隆+法兰克福+布鲁塞尔大广场+因特拉肯+琉森</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深圳-(飞机)-法兰克福-(大巴约220公里)-科隆-(大巴约263公里)-荷兰小镇
                <w:br/>
              </w:t>
            </w:r>
          </w:p>
          <w:p>
            <w:pPr>
              <w:pStyle w:val="indent"/>
            </w:pPr>
            <w:r>
              <w:rPr>
                <w:rFonts w:ascii="微软雅黑" w:hAnsi="微软雅黑" w:eastAsia="微软雅黑" w:cs="微软雅黑"/>
                <w:color w:val="000000"/>
                <w:sz w:val="20"/>
                <w:szCs w:val="20"/>
              </w:rPr>
              <w:t xml:space="preserve">
                参考航班：
                <w:br/>
                CA771  深圳宝安国际机场 T1 - 法兰克福机场 (FRA) T1  00:05/06:45 
                <w:br/>
                早餐后前往●【法兰克福】（游览不少于1小时）,法兰克福正式全名为美因河畔法兰克福，被誉为“美茵河畔的耶路撒冷”、“德国至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●【法兰克福大教堂】外观（游览不少于30分钟）,距今已经有600年的历史，因为神圣罗马帝国时期共有10位德国皇帝的加冕典礼在此举行所以又被称作皇帝教堂，因为帝王的原因，成为法兰克福初选旅行目的地。
                <w:br/>
                ●【罗马贝格广场】（游览不少于30分钟）,法兰克福老城的中心,过去这里是城市的集市中心，如今作为法兰克福的市政厅。
                <w:br/>
                ●【科隆】,为德国的第四大城市，以重工业闻名。除了闻名于世的科隆大教堂，又有世界至古老的香水4711（古龙水），是德国至出名的旅游城市之一。
                <w:br/>
                ●【科隆大教堂】外观（游览不少于30分钟）,科隆市的标志性建筑物，高度居德国第二世界第三，规模是欧洲北部至大的教堂。以轻盈、雅致著称于世，是世界三大哥特式教堂之一，被列为世界文化遗产。教堂内部拥有着中世纪德国教堂中至大的圣坛，甚至圣坛上的十字架也是欧洲大型雕塑中的珍品。与巴黎圣母院大教堂和罗马圣彼得大教堂并称为欧洲三大宗教建筑。当天游览结束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荷兰小镇-(大巴)-阿姆斯特丹-(大巴约210公里)-布鲁塞尔
                <w:br/>
              </w:t>
            </w:r>
          </w:p>
          <w:p>
            <w:pPr>
              <w:pStyle w:val="indent"/>
            </w:pPr>
            <w:r>
              <w:rPr>
                <w:rFonts w:ascii="微软雅黑" w:hAnsi="微软雅黑" w:eastAsia="微软雅黑" w:cs="微软雅黑"/>
                <w:color w:val="000000"/>
                <w:sz w:val="20"/>
                <w:szCs w:val="20"/>
              </w:rPr>
              <w:t xml:space="preserve">
                早餐后前往●【库肯霍夫公园】入内（游览不少于1小时）,荷兰的郁金香，吸引着世界上所有爱花之人，每到春天，郁金香花开的季节，就会有世界各地的游客来到荷兰，涌入世界至大的球茎花园——荷兰的库肯霍夫公园。亲眼见证百万株的郁金香、风信子和水仙花竞相绽放的绚烂画面，它不仅是世界上至大的郁金香公园，还是荷兰至受欢迎的景点，数次荣获欧洲“至具价值旅游景点”大奖。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时间不少于15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●【钻石博物馆】入内（游览不少于30分钟）,参观钻石博物馆,了解钻石的切割工艺。
                <w:br/>
                ●【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初都”之称。
                <w:br/>
                ●【撒尿小童雕像】外观（游览时间不少于15分钟）,撒尿小童像，又译为尿尿小童，小于连等，树立于布鲁塞尔市中心区恒温街及橡树街转角处，是布鲁塞尔的市标，已经有约400年的历史。
                <w:br/>
                ●【布鲁塞尔市政厅】外观（游览时间不少于15分钟）,市政厅是大广场周围重要的建筑物，是一座中世纪的哥特式建筑，整栋建筑看上去十分优雅、对称和精致，仔细的看一看上面的人像，惟妙惟肖，有圣人、快乐的夫妻、罪人等等。
                <w:br/>
                ●【布鲁塞尔大广场】外观（游览时间不少于15分钟）,比利时布鲁塞尔的中心广场，作为欧洲至美的广场之一，1998年被联合国教科文组织列入世界文化遗产。广场面积不大，长110米宽68米，各种酒吧、商店和餐馆点缀在广场四周，使广场上充满了浓郁的生活气息。
                <w:br/>
                ●【天鹅咖啡馆】外观（游览时间不少于15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贝尔莱蒙大楼】外观（游览时间不少于15分钟）,呈X形的贝尔莱蒙大楼是比利时初都布鲁塞尔至具象征意义的建筑物，自1967年落成后便成为当时欧共体（现欧盟）总部的办公大楼，30多年来，它一直是欧洲联合的象征之一。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布鲁塞尔-(大巴约310公里)-巴黎
                <w:br/>
              </w:t>
            </w:r>
          </w:p>
          <w:p>
            <w:pPr>
              <w:pStyle w:val="indent"/>
            </w:pPr>
            <w:r>
              <w:rPr>
                <w:rFonts w:ascii="微软雅黑" w:hAnsi="微软雅黑" w:eastAsia="微软雅黑" w:cs="微软雅黑"/>
                <w:color w:val="000000"/>
                <w:sz w:val="20"/>
                <w:szCs w:val="20"/>
              </w:rPr>
              <w:t xml:space="preserve">
                早餐后前往●【巴黎市区】（游览时间不少于1.5小时）,法国初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自由活动期间请注意人身和财产安全）。
                <w:br/>
                ●【Fragonard香水博物馆】入内（游览不少于30分钟）,巴黎花宫娜香水博物馆位于巴黎歌剧院附近，置身于一栋拿破仑三世风格的公馆中，建筑内完全保留了当时的风格，让人们在古典的华丽中尽览300年的香水历史。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早餐后前往●【香榭丽舍大道】车览（游览不少于5分钟）,香榭丽舍大街是巴黎出名的一条街道，全长1800米，至宽处约120米，为双向八车道，东起协和广场，西至戴高乐广场，是巴黎美丽浪漫的象征。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期间请注意人身和财产安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巴黎-(大巴约485公里)-贝尔福
                <w:br/>
              </w:t>
            </w:r>
          </w:p>
          <w:p>
            <w:pPr>
              <w:pStyle w:val="indent"/>
            </w:pPr>
            <w:r>
              <w:rPr>
                <w:rFonts w:ascii="微软雅黑" w:hAnsi="微软雅黑" w:eastAsia="微软雅黑" w:cs="微软雅黑"/>
                <w:color w:val="000000"/>
                <w:sz w:val="20"/>
                <w:szCs w:val="20"/>
              </w:rPr>
              <w:t xml:space="preserve">
                早餐后前往●【巴黎市区】（游览不少于1小时）,法国初都巴黎的绰约风姿举世闻名，充满历史文化承载的建筑物，弥漫艺术与时尚气息的城市气质，这些都早已使巴黎成为了一座世界名都，也是无数渴望邂逅浪漫的游人望穿秋水的地方。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贝尔福当地酒店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贝尔福-(大巴约193公里)-因特拉肯-(大巴约70公里)-瑞士小镇
                <w:br/>
              </w:t>
            </w:r>
          </w:p>
          <w:p>
            <w:pPr>
              <w:pStyle w:val="indent"/>
            </w:pPr>
            <w:r>
              <w:rPr>
                <w:rFonts w:ascii="微软雅黑" w:hAnsi="微软雅黑" w:eastAsia="微软雅黑" w:cs="微软雅黑"/>
                <w:color w:val="000000"/>
                <w:sz w:val="20"/>
                <w:szCs w:val="20"/>
              </w:rPr>
              <w:t xml:space="preserve">
                早餐后前往●【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瑞士小镇-(大巴约50公里)-卢塞恩-(大巴约421公里)-法兰克福
                <w:br/>
              </w:t>
            </w:r>
          </w:p>
          <w:p>
            <w:pPr>
              <w:pStyle w:val="indent"/>
            </w:pPr>
            <w:r>
              <w:rPr>
                <w:rFonts w:ascii="微软雅黑" w:hAnsi="微软雅黑" w:eastAsia="微软雅黑" w:cs="微软雅黑"/>
                <w:color w:val="000000"/>
                <w:sz w:val="20"/>
                <w:szCs w:val="20"/>
              </w:rPr>
              <w:t xml:space="preserve">
                早餐后前往●【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●【琉森湖】外观（游览不少于30分钟）,参观梦幻的琉森湖，瑞士中部的重要湖泊，地处陡峭的石灰岩山地中间，湖光山色相映，风景如画。以及湖畔的八角水塔，和形似弯月、曲折成趣的卡贝尔桥。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外观（游览不少于15分钟）,琉森久负盛名的便是卡佩尔廊桥，又叫教堂桥，这是琉森的标志，始建于1333年，也是欧洲古老的有顶木桥，桥的横眉上绘有120幅宗教历史油画。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w:br/>
                CA772  法兰克福机场 (FRA) T1 - 深圳宝安国际机场 T1  12:00/05:45+1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1.住宿：全程欧洲标准酒店：以两人一房为标准、酒店欧陆式早餐；
                <w:br/>
                当地参考酒店：
                <w:br/>
                荷兰小镇当地酒店参考：Hotel WICC或同档次酒店
                <w:br/>
                布鲁塞尔当地酒店参考：Van Der Valk Hotel Brussels Airport或同档次酒店
                <w:br/>
                巴黎当地酒店参考：B&amp;B Hôtel Paris Sud Chatenay Malabry或同档次酒店
                <w:br/>
                贝尔福当地酒店参考：Kyriad Belfort或同档次酒店
                <w:br/>
                瑞士小镇当地酒店参考：Hotel Helvetia Seewen或同档次酒店
                <w:br/>
                法兰克福当地酒店参考：Hey Lou Hotel Frankfurt Airport或同档次酒店
                <w:br/>
                2. 用餐：行程注明所含的7个早餐 14个正餐（餐标100-200元/人/餐），以中式五菜一汤为主（不含酒水），8-10人一桌，或根据餐厅提供桌型安排就餐座位；无法安排中餐的城市将安排当地餐或退餐费，所有餐食如自动放弃，款项不退还；如果在全团协议下同意更改为风味餐，不退正常团餐费用；
                <w:br/>
                3. 国际交通：国际间往返经济舱团体机票、机场税及燃油附加费，及欧洲境内段机票（含机场税）；
                <w:br/>
                4. 用车：境外旅游巴士：根据团队人数，安排35-50座巴士，及外籍司机；
                <w:br/>
                5. 门票：行程中所含的初道门票：卢浮宫（不含讲解）、库肯霍夫郁金香公园。带*的景点含门票费；详细参照附带行程中所列之景点（其他为免费对外开放或外观景点或另付费项目）； 
                <w:br/>
                6. ADS签证费用；
                <w:br/>
                7. 深圳起止全程全部领队，司机，当地地接导游服务费1000元/人。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 个人旅游意外保险：具体保险险种请在报名时向销售人员咨询并购买，出行时请将该保单资料随身携带；65岁以上（含65岁）老年人特殊保险费用（请视自身情况购买，并请签署健康承诺函及亲属知晓其参团旅行的同意书）；保险：境外30万人民币医疗险。自备签证或免签的客人请自理旅游意外保险；
                <w:br/>
                2. 司导服务费及官导服务费：因境外目的地有小费文化，团友须另付欧洲境内中文导游和司机服务费；为了感谢欧洲各地有当地官方导游讲解及热忱服务（例如：法兰克福），请另付上小费EUR 1/人。
                <w:br/>
                3. 单房差：酒店单人房附加费 2800元/人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德国	法兰克福	Apollo  法兰克福</w:t>
            </w:r>
          </w:p>
        </w:tc>
        <w:tc>
          <w:tcPr/>
          <w:p>
            <w:pPr>
              <w:pStyle w:val="indent"/>
            </w:pPr>
            <w:r>
              <w:rPr>
                <w:rFonts w:ascii="微软雅黑" w:hAnsi="微软雅黑" w:eastAsia="微软雅黑" w:cs="微软雅黑"/>
                <w:color w:val="000000"/>
                <w:sz w:val="20"/>
                <w:szCs w:val="20"/>
              </w:rPr>
              <w:t xml:space="preserve">德国名品刀具，各式德国精致电子小仪器等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巴黎歌剧院 法国</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此线路因服务能力有限，无法接待婴儿（2周岁以内）及80岁以上长者出行；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单间差。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3.在经全体游客签字同意后，导游会根据当地的实际情况，适当调整景点游览顺序，但不得减少游览时间和景点；
                <w:br/>
                4.行程中城市间的公里数为直线距离，仅作为参考；
                <w:br/>
                5.行程中的景点游览时间，包括步行、游船、火车、观光排队等候等时间总和。
                <w:br/>
                <w:br/>
                ※由于近段时间，欧盟入境国海关边检人员将抽查旅客现金是否足够旅程期间的开支，建议每位团友随身携带800-1000欧元/人现金，避免因现金不足而被拒绝入境带来不必要的麻烦。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1.欧洲昼夜温差大、每年平均温度至热超过30度的情况不超过两个月，且欧洲各国环保意识强，故至今欧洲部分酒店并不配备冷气空调，并非酒店设施不达标准，敬请谅解；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1. 景点及门票说明：行程中未标注“*”（“*” 表示入内参观）的景点均为游览外观；入内参观标“*”均含景点初道门票；
                <w:br/>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行程景点实际游览至短时间，以行程中标注时间为准；
                <w:br/>
                3) 欧盟交通局有规定:所有相关的旅游车每天行车时间不得超过八小时.敬请团员们配合导游及司机的全程安排;以防事故发生；
                <w:br/>
                4)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 根据国际航班团队搭乘要求，团队通常须提前4-4.5小时到达机场办理登机手续，故国际段航班在当地下午15点前（含15点），晚间22点前（含22点）起飞的，行程均不含午餐或晚餐；
                <w:br/>
                <w:br/>
                3. 酒店标准：
                <w:br/>
                6) 行程中所列酒店星级标准为当地酒店评定标准，与国内相同星级的酒店在规模、设施上都有一定差距；
                <w:br/>
                7) 如正值旅游旺季或欧洲各地展会举行期间，我们所定到的酒店大部分位于市郊，请团友理解并包含。
                <w:br/>
                8) 欧洲习惯吃简单的早餐，酒店提供的早餐通常只有面包、咖啡、茶、果汁等；
                <w:br/>
                9) 欧洲的星级酒店大堂都比较小，无商场，电梯每次只能乘坐两个人和行李，大部分酒店没有电梯；
                <w:br/>
                10) 欧洲有些酒店的双人标准房会设置一大一小两张床，方便有小孩的家庭游客；还有些酒店双人房只设置一张大的双人大床，放置双份床上用品；有时是二张单人床拼在一起，用时可拉开；
                <w:br/>
                11)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 欧洲酒店的自来水通常可直接饮用，所以酒店内一般没有饮用热水供应，如习惯饮用热水，请自备烧热水之用品。
                <w:br/>
                13) 酒店房间内的电视分收费和免费两类，凡有“PAY”或“P”均为付费频道，收费电视费用自理；酒店内额外费用（除房费、早餐外），如长途电话、传真费用、洗理、饮品及行李搬运费、付费上网等均自理。
                <w:br/>
                14) 入住酒店沐浴时，切勿让水排到浴缸外，如果浸湿地毡，酒店可能会索赔 300欧元至1000欧元。
                <w:br/>
                15) 旅行社出于行程安排，酒店离市区中心较远，尤其遇上展会或欧洲假期时，需驱车一小时左右，希望您能理解。
                <w:br/>
                16) 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7）依据《旅游法》，公共交通经营者对游客侵权的，旅行社将协助旅游者向公共交通从业者索赔，但不承担侵权责任。公共交通包括航空、铁路、航运客轮、城市公交、地铁等。
                <w:br/>
                <w:br/>
                5.退餐说明：
                <w:br/>
                1）餐费标准：东欧五菜一汤退7欧元每人每餐，六菜一汤退8欧元每人每餐 ；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3）请团友自行购买旅游行李险，旅客如果发生丢失行李和财产损失，旅行社无法承担任何责任。团友所携带的贵重物品及现金应妥善保管或存入酒店保险箱。否则如发生失窃事件旅行社将不承担任何责任。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**如按上述约定比例扣除的必要的费用低于实际发生的费用，旅游者按照实际发生的费用支付，但至高额不应当超过旅游费用总额。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健康娱乐，有益身心；拒博色情，坚决拒绝。
                <w:br/>
                参观游览，遵守规定；习俗禁忌，切勿冒犯。
                <w:br/>
                遇有疑难，咨询领馆；文明出行，一路平安。
                <w:br/>
                委托社/地接社：
                <w:br/>
                公司名称：广州华程国际旅行社有限公司
                <w:br/>
                公司地址：广州市越秀区建设六马路33号宜安广场1408室
                <w:br/>
                电话：020-83633698总机
                <w:br/>
                <w:br/>
                境外地接信息（地接社信息以实际出团通知书为准）
                <w:br/>
                英文名：HCG International Travel Service GmbH；
                <w:br/>
                联系人：Mrs. Bing Wu；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2025-06-17T18:25:56+08:00</dcterms:created>
  <dcterms:modified xsi:type="dcterms:W3CDTF">2025-06-17T18:25:56+08:00</dcterms:modified>
</cp:coreProperties>
</file>

<file path=docProps/custom.xml><?xml version="1.0" encoding="utf-8"?>
<Properties xmlns="http://schemas.openxmlformats.org/officeDocument/2006/custom-properties" xmlns:vt="http://schemas.openxmlformats.org/officeDocument/2006/docPropsVTypes"/>
</file>