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纯游越南河内下龙四天三晚游行程单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YN2025CC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品味美食：品龙虾海鲜餐，享鲜美海味
                <w:br/>
                特别安排越式簸箕餐，地道越式美食
                <w:br/>
                精华景点：登下龙岛屿：天堂岛，一览下龙湾全景
                <w:br/>
                      体验下龙海上快艇+小木船，穿越海上天坑
                <w:br/>
                      河内（巴亭广场/胡志明故居/独柱寺/还剑湖/B52胜利博物馆）
                <w:br/>
                赠送游览：农贸市场/鸿基椰林沙滩/象鼻山/狮子岛/海景十里画廊/玉石沙滩
                <w:br/>
                特别安排：河内深度游-体验特色三轮车深入了解36古街文化
                <w:br/>
                          打卡河内网红点：越南“威尼斯”欧洲小镇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南宁～下龙
                <w:br/>
              </w:t>
            </w:r>
          </w:p>
          <w:p>
            <w:pPr>
              <w:pStyle w:val="indent"/>
            </w:pPr>
            <w:r>
              <w:rPr>
                <w:rFonts w:ascii="微软雅黑" w:hAnsi="微软雅黑" w:eastAsia="微软雅黑" w:cs="微软雅黑"/>
                <w:color w:val="000000"/>
                <w:sz w:val="20"/>
                <w:szCs w:val="20"/>
              </w:rPr>
              <w:t xml:space="preserve">
                早上指定地点集合，乘车前往越南凭祥边境口岸（约3小时车程，因交通管制旅游大巴无法进入口岸范围，需换乘观光车）办理出境手续，出境后于休息站等候导游办证，后乘车前往下龙（约4小时车程），晚餐后入住酒店休息。
                <w:br/>
                温馨提示：
                <w:br/>
                过了越南口岸还要办理15公里处检查过关手续，导游办理期间需要排期等候办理相关手续，因口岸附近无等候点，特安排于口岸附近可提供休息上卫生间的商场休息等待。）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午餐：海鲜餐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下龙巴赫丹/新下龙/THE ONE/下龙凤凰/savanna酒店或同等级酒店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下龙湾出海一日游
                <w:br/>
              </w:t>
            </w:r>
          </w:p>
          <w:p>
            <w:pPr>
              <w:pStyle w:val="indent"/>
            </w:pPr>
            <w:r>
              <w:rPr>
                <w:rFonts w:ascii="微软雅黑" w:hAnsi="微软雅黑" w:eastAsia="微软雅黑" w:cs="微软雅黑"/>
                <w:color w:val="000000"/>
                <w:sz w:val="20"/>
                <w:szCs w:val="20"/>
              </w:rPr>
              <w:t xml:space="preserve">
                早餐后前往码头乘坐越南独具特色的红木船漫游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w:br/>
                从斗鸡石出发游览下龙湾的精华景点之一【迷宫仙境】，随着游船观赏一座座的独立仙岩(大拇指山、青蛙山、天鹅山)等千姿百态的景色。登下龙湾标志性景点【惊讶洞】。洞势宽展如天穹,顶部似祥云舒卷。洞中石乳成群，石笋怪异,各种生动人物、动物形像疑幻似真，仿佛让人迷失在神秘天宫之中。洞内的钟乳石有些现在还在继续“生长”，速度极慢，大部分都已经固化，造型各异，或如手指、或如鳄鱼、或如水母等等，别有洞天，真可谓巧夺天工。乘船前往 【海上天坑】，抵达洞口后换成小木船进入洞内，海上天坑是一个360度皆为垂直绝壁的封闭海湾，空灵幽闭。湖水清澈见底，水平如镜，从上面俯瞰圆如满月，所以称为海上天坑。乘坐海上快艇前往越南浪漫、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
                <w:br/>
                上岸后乘坐【观光车环游下龙湾】，深入了解下龙当地生活，迎着微风穿梭在下龙的大街小巷，路边随处可见的越南小摊，三两好友闲坐在路边喝上一杯冰茶或果汁，是喧嚣快节奏生活的我们所向往的惬意时光。打卡【鸿基沙滩】，踏步在长长软白的沙滩上，看金色的阳光挥洒在蓝色海洋，面朝大海，静候春暖花开。
                <w:br/>
                前往越南版【象鼻山】,象山是长期受雨水冲刷溶蚀风化而脱落，造成崩塌残余型的石梁穿洞类景观，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午餐：游船海鲜简餐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下龙巴赫丹/新下龙/THE ONE/下龙凤凰/savanna酒店或同等级酒店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下龙～欧洲小镇~河内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风景区鱼峰山对面，是一座两层楼砖木结构的老式建筑，过去称为“南洋客栈”，【独柱寺】似出水莲花，是越南独具一格的古迹之一；（游览约2小时）。
                <w:br/>
                参观B52胜利博物馆（B52 Victory Museum，周一/周五/11:00-13:30不开放，无费用退还，游览约30分钟），博物馆展示了各种战争武器，包括一架越美战争中被击落的B-52轰炸机，保存了1972年河内军队在空战中作战的图像与文物。
                <w:br/>
                特别安排乘坐【河内特色三轮车】（约30分钟）深入了解古街文化；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goi、法式面包、烤肉粉、越南果汁等等。漫步在熙攘的街道上，品尝地道美食，感受法国文化与越南风情的完美结合。打卡【河内大教堂 又名：圣约瑟夫大教堂】，是具代表性的法式建筑，始建于1886年，是河内古老的教堂。可自由打卡网红【火车街】，后乘车返回下龙，入住酒店休息。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午餐：越式围桌餐     晚餐：越式火锅餐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下龙巴赫丹/新下龙/THE ONE/下龙凤凰/savanna酒店或同等级酒店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下龙～南宁
                <w:br/>
              </w:t>
            </w:r>
          </w:p>
          <w:p>
            <w:pPr>
              <w:pStyle w:val="indent"/>
            </w:pPr>
            <w:r>
              <w:rPr>
                <w:rFonts w:ascii="微软雅黑" w:hAnsi="微软雅黑" w:eastAsia="微软雅黑" w:cs="微软雅黑"/>
                <w:color w:val="000000"/>
                <w:sz w:val="20"/>
                <w:szCs w:val="20"/>
              </w:rPr>
              <w:t xml:space="preserve">
                早餐后乘车返回谅山（约3小时车程），后等待越南导游办理离境手续（口岸附近休息站等候约半小时）入境返回凭祥口岸，中餐后乘车返南宁（约三小时车程），结束愉快的旅途！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午餐：中式围桌餐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越南四晚酒店：酒店双人间（2人一间）
                <w:br/>
                参考酒店：下龙巴赫丹/新下龙/THE ONE/下龙凤凰/savanna酒店或同等级酒店
                <w:br/>
                <w:br/>
                （行程中用房以安排两人间为标准，若出现自然单间时，我社尽量安排三人间或拼房，如酒店无三人间，加床处理，若客人要求开单间，需要补交单人房差250元/人）
                <w:br/>
                行程用餐：3早7正，其中5正*20元/餐+海鲜餐+越式簸箕餐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旅游车：全程旅游空调车
                <w:br/>
                导游：领队服务+越南华语导游服务（服务费40元/人）
                <w:br/>
                门票：景点首道门票+下龙湾游船票
                <w:br/>
                保险：旅行社责任险
                <w:br/>
                签证：越南旅游签证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1、全程单房差250元/人；
                <w:br/>
                个人消费及其他费用：行程之外自费项目或所产生的个人费用（如电话、洗衣、饮料等、个人伤病医疗费等）；不可抗力因素所产生的额外费用等；
                <w:br/>
                旅游人身意外险，建议客人自行购买；
                <w:br/>
                越南司机/船家小费30元/人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越南落地签证：
                <w:br/>
                1、行程团队所做签证为ADS签证，需整团出境，整团入境，请至少提前3个工作日以上，将护照首页清晰复印件以扫描或传真的方式发给我社。
                <w:br/>
                2、出境时请参团游客务必随身携带随身携带护照原件+2张2寸白底彩照。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客人自行承担，不便之处敬请谅解!
                <w:br/>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(9)参加旅行团是集体活动应遵守集合时间，配合领队和导游的工作，请勿擅自离队，否则责任自负。在越南旅游期间勿谈政治，中国政府严禁中国游客在境外参与一切违反犯罪活动；
                <w:br/>
                (10)在参观河内胡志明陵墓时，出于对先人以及国家领导尊重的要求，请注意着装。男士裤子、女士裙子需长过膝盖，方能入内，勿戴帽及墨镜、照相机、摄影机、手机入内。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本线路价格为团队行程套票，持有任何优惠证件的游客均不再享受景区门票的优惠政策。
                <w:br/>
                (22)出入境过关时间视当天口岸人流情况而定，平日约40-90分钟左右，请耐心等待。
                <w:br/>
                旅游争议：
                <w:br/>
                (1)旅行社在不减少行程及景点的条件下，全团客人签字确认，可适当调整行程及景点游览顺序；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地接社：越南天星国际旅游股份公司
                <w:br/>
                联系人：黎孟添
                <w:br/>
                联系电话：0084-985771515
                <w:br/>
                地址：越南广宁省下龙市东雄胜旅游住宅区18号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2025-04-29T16:59:09+08:00</dcterms:created>
  <dcterms:modified xsi:type="dcterms:W3CDTF">2025-04-29T16:59:09+08:00</dcterms:modified>
</cp:coreProperties>
</file>

<file path=docProps/custom.xml><?xml version="1.0" encoding="utf-8"?>
<Properties xmlns="http://schemas.openxmlformats.org/officeDocument/2006/custom-properties" xmlns:vt="http://schemas.openxmlformats.org/officeDocument/2006/docPropsVTypes"/>
</file>