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傣域风拍-西双版纳动车5日游行程单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YN1718154119PLAQ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各地乘动车抵达【西双版纳】，专人接站后入住指定酒店。
                <w:br/>
                各位尊贵的旅游达人，乘动车抵达素有“动植物王国”之称的西双版纳，以其美丽、富饶、神奇而著称于世，一向被外界称为“秘境”。我社有工作人员接站，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4A野象谷-4A茶马古道景区-入住茶山雨林景区里湖畔半山酒店
                <w:br/>
              </w:t>
            </w:r>
          </w:p>
          <w:p>
            <w:pPr>
              <w:pStyle w:val="indent"/>
            </w:pPr>
            <w:r>
              <w:rPr>
                <w:rFonts w:ascii="微软雅黑" w:hAnsi="微软雅黑" w:eastAsia="微软雅黑" w:cs="微软雅黑"/>
                <w:color w:val="000000"/>
                <w:sz w:val="20"/>
                <w:szCs w:val="20"/>
              </w:rPr>
              <w:t xml:space="preserve">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午餐后前往【茶马古道景区】（游览时间90-120分钟，不含景区电瓶车及小马车，需自理）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4A原始森林公园-4A勐泐大佛寺-自由活动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需自理）今天让我们走进丰富多彩的植物世界，走进西双版纳原始森林。这里距离西双版纳州府所在地城区仅有8公里。园内有北回归线以南保存完好的热带沟谷雨林 ，森林覆盖率达百分之九十八 。在这里可以徒步领略热带沟谷雨林的风采，还可以观看傣族泼水活动、观看孔雀放飞、民族歌舞表演、爱伲山寨抢亲活动、九龙瀑布。
                <w:br/>
                中餐后乘车前往游览西双版纳【勐泐大佛寺】（游览时间90-120分钟，不含景区电瓶车，需自理）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晚上自由活动，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打卡网红白塔般若寺-4A热带花卉园-4A告庄西双景-网红旅拍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需自理）。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美丽的风景线。
                <w:br/>
                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酒店享用早餐后，请于12点前退房，根据返程时间安排送站，返程目的地动车站，结束愉快行程！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1、住宿：全程入住4晚当地标准双人间酒店：参考酒店：
                <w:br/>
                （舒适型酒店）一、三、四晚入住景洪舒适型酒店，备选：椰林度假大酒店，馨乐湾酒店、春漫酒店、凯吉酒店，王府温泉酒店、汇城智能酒店，易添酒店，瑞祥酒店，博园酒店，海逸酒店，万达菠萝，青梅大酒店，桃花源别墅酒店，千喜东方酒店，和美酒店或同档次；
                <w:br/>
                第二晚入住勐海茶山里，备选湖畔半山酒店或同档次；默认标间，如需大床房请下单时备注，如需标准3人间敬请谅解因部分酒店无标准3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档次其他酒店，敬请谅解！
                <w:br/>
                2、用餐：行程中团队标准用餐，4早4正，餐标40元/人/餐，不足10 人时根据实际人数安排桌餐或由导游根据客人实际情况妥善处理。种类根据人数相应调配（自由活动期间用餐请自理；如因自身原因放弃用餐，则餐费不退，特色菜如遇客人吃不惯，敬请谅解）。
                <w:br/>
                3、门票：行程中所含的景点首道大门票。温馨提醒您如您的家人已超1.4米以上的儿童建议提前补票。具体请参考行程描述。
                <w:br/>
                4、儿童价标准：年龄0~12周岁半餐车操作，不占床，含当地旅游车位，含半餐。不含住宿及景点门票费，儿童超过1.2米请至景区购买门票，会协助购买。具体门票费用请参考景区的儿童门票政策，其他儿童超标准的费用均敬请自理。
                <w:br/>
                5、导游：根据实际游客人数5人以下常规安排司机兼向导（不含景区讲解服务），6人以上中文导游，服务费30元/人，自由活动期间无导游陪同；
                <w:br/>
                6、交通：广西各地-西双版纳往返动车二等座；当地空调旅游车；
                <w:br/>
                7、儿童标准：年龄0~12周岁半餐车操作，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7、旅游意外险：旅游人身意外保险；建议游客自行购买；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 新傣秀孔雀公主/六国音乐</w:t>
            </w:r>
          </w:p>
        </w:tc>
        <w:tc>
          <w:tcPr/>
          <w:p>
            <w:pPr>
              <w:pStyle w:val="indent"/>
            </w:pPr>
            <w:r>
              <w:rPr>
                <w:rFonts w:ascii="微软雅黑" w:hAnsi="微软雅黑" w:eastAsia="微软雅黑" w:cs="微软雅黑"/>
                <w:color w:val="000000"/>
                <w:sz w:val="20"/>
                <w:szCs w:val="20"/>
              </w:rPr>
              <w:t xml:space="preserve">【篝火晚会】（280元/人含餐）/【湄公河快艇】（280元/人含水果餐）/【澜沧江游船】（280元/人含餐）/【新傣秀孔雀公主】 (280元/人含餐)/【六国音乐晚会】（280元/人含餐）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经与游客协商并签字同意后，在保证不减少所有的景区景点住宿标准餐饮安排等涉及到行程当中所有的内容,我社有权按标准调整前后游览顺序，并告知您，还望理解和海涵!
                <w:br/>
                2、由于参团旅行已享受旅行社统一套票价，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已产生费用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2025-06-01T17:49:28+08:00</dcterms:created>
  <dcterms:modified xsi:type="dcterms:W3CDTF">2025-06-01T17:49:28+08:00</dcterms:modified>
</cp:coreProperties>
</file>

<file path=docProps/custom.xml><?xml version="1.0" encoding="utf-8"?>
<Properties xmlns="http://schemas.openxmlformats.org/officeDocument/2006/custom-properties" xmlns:vt="http://schemas.openxmlformats.org/officeDocument/2006/docPropsVTypes"/>
</file>