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E9 世遗狂想曲·东欧巴尔干十国17天(VIE-VIE)行程单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BJLY1741679662is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维也纳-维也纳宫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多瑙河是欧洲较长的河流，流经十几个国家。布达佩斯的多瑙河段位于城市中央地区，无论白天和夜晚，这里都是布达佩斯风光较为美丽的地方。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晚餐：游船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【国会大厦】外观，华丽的国会大厦建筑本身就是欧洲古老的立法建筑之一。中央较突出的圆顶塔楼高96米，现今已经成为布达佩斯闻名的旅游景观之一。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游览【卡莱梅格丹城堡公园】（游览时间约30分钟），老城西北角的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保加利亚当地酒店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索菲亚-里拉修道院-斯科普里（北马其顿）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较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北马其顿当地酒店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斯科普里-约170KM-奥赫里德-约135KM-地拉那（阿尔巴尼亚）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地拉那-约30KM-克鲁亚-约140KM-波德戈里察（黑山）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波德戈里察-约90KM-科托尔-约12KM-佩拉斯特-黑山小镇（黑山）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完整的城市之一，并被列入联合国教科文组织世界遗产名录。风格独特的科托尔是南欧地区较深的海港，有座保留有城墙的老城，拥有整个黑山奇特的景色。鹅卵石铺就的小路像迷宫一样，将小广场与古老的教堂和昔日官员的豪宅连在一起。在这旅游的乐趣就是在这环境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黑山小镇-约90KM-杜布罗夫尼克-约65KM-波黑小镇（波黑）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波黑小镇-约82KM-莫斯塔尔-约125KM-萨拉热窝(波黑）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萨拉热窝-约308KM-波黑小镇（波黑）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波黑小镇-约20KM-十六湖国家公园-约130KM萨格勒布（克罗地亚)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卢布尔雅那-约50KM-布莱德湖-约430KM-维也纳（奥地利）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2.全程欧洲标准当地酒店，升级1晚星级酒店，1/2标准双人房；全程含境外14晚酒店。
                <w:br/>
                维也纳Vienna：Hotel Rainers21  或同档次
                <w:br/>
                卢布尔雅那Ljubljana：Hotel Austria Trend 或同档次
                <w:br/>
                萨格勒布Zagreb：Hotel Aristos 或同档次
                <w:br/>
                波黑小镇比哈奇： 或同档次
                <w:br/>
                萨拉热窝Sarajevo：Hotel Hills 或同档次
                <w:br/>
                波黑小镇涅姆Neum：Hotel Jadran 或同档次
                <w:br/>
                黑山小镇科托尔Kotor ：Hotel Bracera 或同档次
                <w:br/>
                波德戈里察Podgorica：Hotel Philia 或同档次
                <w:br/>
                地拉那Tirana：Hotel Royal East 或同档次
                <w:br/>
                斯科普里Skopje：Hotel Gold 或同档次
                <w:br/>
                索菲亚Sofia：Hotel Grami 或同档次
                <w:br/>
                贝尔格莱德Belgrade：Hotel Heritage 或同档次
                <w:br/>
                塞格德 Szeged：Hotel Novotel 4* 或同级
                <w:br/>
                布达佩斯Budapest：Hotel Verdi Grand 4* 或同级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5.全程深圳起止中文领队兼境外导游服务费1700元/人；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w:br/>
                <w:br/>
                地接社信息：
                <w:br/>
                <w:br/>
                名字：ELIAS TOURS LTD
                <w:br/>
                <w:br/>
                地址：ILEKTRAS 52, KALITHEA, 17673, ATHENS. GREECE
                <w:br/>
                <w:br/>
                <w:br/>
                <w:br/>
                OUCHUANG TRAVEL S.L
                <w:br/>
                <w:br/>
                DIR: C/Principe de Vergara 109, 2 planta 28002 madrid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2025-06-06T15:39:58+08:00</dcterms:created>
  <dcterms:modified xsi:type="dcterms:W3CDTF">2025-06-06T15:39:58+08:00</dcterms:modified>
</cp:coreProperties>
</file>

<file path=docProps/custom.xml><?xml version="1.0" encoding="utf-8"?>
<Properties xmlns="http://schemas.openxmlformats.org/officeDocument/2006/custom-properties" xmlns:vt="http://schemas.openxmlformats.org/officeDocument/2006/docPropsVTypes"/>
</file>