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XGL17770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这些梯田随着季节的变化展现出不同的风貌，在春季，梯田蓄满水时如同一面面镜子镶嵌在群山之中；夏季则绿意盎然，生机勃勃；秋季稻谷成熟时，一片金黄，美不胜收；冬季有时会覆盖上一层白雪后别有一番风味。 这里坐落着几个少数民族古寨，居住着壮族、瑶族等少数民族。梯田景观辽阔而秀美，这里拥有很好的日出与日落的观景点。（回味无穷）  
                <w:br/>
                温馨提示：
                <w:br/>
                1. 每个民族寨落道路不同，交通收费会有些许差异。行程只含龙脊梯田景区内换乘巴士，小交通如金坑索道费用110元不含。
                <w:br/>
                2. 今天不含餐，让您可以有机会自由感受龙脊当地少数民族特色美食，丰俭由人，费用自理！
                <w:br/>
                下午：黄洛瑶寨（游览时间不少于60分钟）
                <w:br/>
                【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4正餐、十人一桌（不含酒水），八菜一汤，人数不够10人、菜品略减、正餐标准30元/人；特别升级一餐相公山下油茶·土鸡宴；一餐渔宴-渔火宴；一餐少数民族长桌宴；一餐谢三姐“三吃”豆瓣啤酒鱼，为了保证用餐质量，如人数不足6人，则采用退还餐费，正餐敬请自理！
                <w:br/>
                2、住宿标准：全程包含4晚住宿，其中桂林3晚，阳朔一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景购，卖银饰用品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如时间允许，想去的客人自由自愿自费。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2025-06-19T00:40:23+08:00</dcterms:created>
  <dcterms:modified xsi:type="dcterms:W3CDTF">2025-06-19T00:40:23+08:00</dcterms:modified>
</cp:coreProperties>
</file>

<file path=docProps/custom.xml><?xml version="1.0" encoding="utf-8"?>
<Properties xmlns="http://schemas.openxmlformats.org/officeDocument/2006/custom-properties" xmlns:vt="http://schemas.openxmlformats.org/officeDocument/2006/docPropsVTypes"/>
</file>