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（春节）A33品读北京：北京亲子研学双飞6日游行程单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中轴之韵 文化溯源：升旗仪式-天安门广场-故宫博物院-天坛公园
                <w:br/>
              </w:t>
            </w:r>
          </w:p>
          <w:p>
            <w:pPr>
              <w:pStyle w:val="indent"/>
            </w:pPr>
            <w:r>
              <w:rPr>
                <w:rFonts w:ascii="微软雅黑" w:hAnsi="微软雅黑" w:eastAsia="微软雅黑" w:cs="微软雅黑"/>
                <w:color w:val="000000"/>
                <w:sz w:val="20"/>
                <w:szCs w:val="20"/>
              </w:rPr>
              <w:t xml:space="preserve">
                上午【升旗仪式】（游览时间不少于30分钟）
                <w:br/>
                课程主题 《点燃爱国之火：我心中的升旗仪式》
                <w:br/>
                学科链接 历史：国旗的诞生、升旗仪式规范
                <w:br/>
                政治：爱国主义教育
                <w:br/>
                研学任务 ◇ 参观大国升旗仪式，解读国旗文化
                <w:br/>
                ◇ 了解天安门升旗仪式的历史变迁与文化内涵
                <w:br/>
                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上午【天安门广场】（游览时间不少于30分钟）
                <w:br/>
                课程主题 《首都心脏：天安门》
                <w:br/>
                学科链接 地理：华北地理、北京地理
                <w:br/>
                阅读：侯仁之《北京城的生命印记》（2022），新知三联书店
                <w:br/>
                研学任务 ◇ 参观党和国家的纪念堂—毛主席纪念堂，缅怀毛主席的丰功伟绩，坚定理想信念，传承红色信仰
                <w:br/>
                ◇ 回望人民英雄纪念碑的建造历程，欣赏碑身须弥座浮雕，重温中国革命史
                <w:br/>
                ◇ 远观“世界上单体建筑面积较大的博物馆”国家博物馆，展望悠悠华夏文明史，聆听复兴之路
                <w:br/>
                【故宫博物院】（游览时间不少于120分钟）
                <w:br/>
                课程主题 《皇城掠影－故宫建筑说》
                <w:br/>
                学科链接 物理：斗拱设计、榫卯结构、土木建筑防护
                <w:br/>
                美术：建筑纹饰与雕塑
                <w:br/>
                历史：明清帝王说、皇子的一天
                <w:br/>
                研学任务 ◇ 参观六百年“皇家宫殿建筑群”故宫博物院，聆听明清封建王朝的璀璨
                <w:br/>
                与沉浮，了解江山风雨下的杰出帝王，品味丹宸意象，体悟王朝兴衰更替，以史明志
                <w:br/>
                ◇ 研行中留意各宫殿的建筑布局、结构与装饰，如屋顶、斗拱与梁柱等部位，注意观察建筑彩绘、雕刻、匾联箴铭等
                <w:br/>
                ◇ 参照研习成果，完成故宫研学手册中区分宫殿建筑形式的题目，了解“皇子的一天”
                <w:br/>
                下午：【天坛公园】（游览时间不少于60分钟，含通票）
                <w:br/>
                课程主题 《祭而受福的坛庙文化—天坛》
                <w:br/>
                学科链接 语文：祭祀与封建伦理
                <w:br/>
                地理：二十四节肱└�
                <w:br/>
                物理：建筑声学现象
                <w:br/>
                研学任务 ◇ 参观祈年殿，了解天坛古建筑的结构嬗变
                <w:br/>
                ◇ 温习梁架结构、斗拱、屋顶形式及色彩运用等知识
                <w:br/>
                ◇ 体悟祭天大典与农耕文化的关联
                <w:br/>
                ◇ 走近皇穹宇和圜丘坛，感受建筑声学奇迹
                <w:br/>
                ◇ 体会古人“天圆地方”“天人合一”的思想观念
                <w:br/>
                ◇ 了解天坛建造的历史沿革与建造目的
                <w:br/>
                ◇ 感知天坛建筑布局中所体现的中轴线对称、空间层次等美学原则和设计理念
                <w:br/>
                ◇ 初步掌握古代建筑设计的基本原理，能对简单的建筑结构进行分析描述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节假日以及旅游旺季，北京中央核心区采取限流政策，受限流政策影响会出现无法预约到【升国旗仪式】、【故宫博物院】的情况，如果出现此类情况，对应处理如下：观看升旗改为观看降旗，故宫博物院改为参观【北海公园精品深度游+景山公园】，登景山观看故宫全景。敬请知悉，如果不能接受请绕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圆梦清华 我的学涯规划：清华大学-中国科学技术馆-奥林匹克公园（冰雪季）
                <w:br/>
              </w:t>
            </w:r>
          </w:p>
          <w:p>
            <w:pPr>
              <w:pStyle w:val="indent"/>
            </w:pPr>
            <w:r>
              <w:rPr>
                <w:rFonts w:ascii="微软雅黑" w:hAnsi="微软雅黑" w:eastAsia="微软雅黑" w:cs="微软雅黑"/>
                <w:color w:val="000000"/>
                <w:sz w:val="20"/>
                <w:szCs w:val="20"/>
              </w:rPr>
              <w:t xml:space="preserve">
                上午【清华大学】（游览时间不少于60分钟）
                <w:br/>
                课程主题 《高校参访 学霸论坛》
                <w:br/>
                研学任务 ◇ 走进高校殿堂清华大学/北京大学、聆听天之骄子分享985头部校园生活、学习经验和成长经历，交流学习心得，激发学习动力
                <w:br/>
                ◇ 探访清华校园的标志性建筑，如水木清华、荷塘月色、等，“预习”学霸的高校生活
                <w:br/>
                备注说明：高校非常规旅游景点，根据清华大学或者北京大学开放情况，选择参观其中一所大学，如果遇到限流情况，赔付每人150元/人+清华艺术博物馆+清华校门打卡
                <w:br/>
                赠送【颐和园】（游览时间不少于60分钟，仅含首道大门票），颐和园位于北京西北郊，占地约293公顷，始建于清朝乾隆15年，前身为清漪园，是保存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备注说明：赠送项目，不参观费用不退。
                <w:br/>
                下午【中国科学技术馆】（游览时间不少于60分钟）
                <w:br/>
                课程主题 《科技点亮未来：开启科学发现之旅》
                <w:br/>
                学科链接 物理：动能与势能、受力分析、电磁感应原理
                <w:br/>
                化学：化学与生活、物质的性质与变化
                <w:br/>
                生物：生命结构与功能、生态环境
                <w:br/>
                数学：几何与空间
                <w:br/>
                研学任务 ◇ 欣赏镇馆之宝“天和核心舱”，零距离观摩“宇宙飞船”
                <w:br/>
                ◇ 参观未来科技概念展示，感受当代前沿科技—人工智能、量子通信及生物技术的应用，了解我国在探索太空和海洋方面做出的巨大成就；了解我国的航天工程、全球卫星导航、探月、探火工程进展状况
                <w:br/>
                ◇ 参观现代科技在通讯、医疗、环保等领域的应用展示，体验智能家居、智能交通，了解全人类面临的环境污染、能源缺乏、资源枯竭等危机，探讨科技发展给社会生活带来的影响
                <w:br/>
                ◇ 观看电磁感应、光学、力学等实验演示，解读科学展品背后的知识运用，探索科学原理，培养科学思维
                <w:br/>
                ◇ 了解科技馆五大主题展区及导览布局，走进“华夏之光”，见证古代科技成就，感怀古人智慧，了解人类从蛮荒走向文明的漫长过程
                <w:br/>
                ◇ 完成科技馆研学手册题目
                <w:br/>
                下午【奥林匹克公园—冰雪季】（游览时间不少于60分钟）
                <w:br/>
                课程主题 《追寻奥运足迹，感受冰雪之美》
                <w:br/>
                学科链接 体育：田径、冰上项目、竞技精神与团队协作
                <w:br/>
                数学：几何结构、材料力学
                <w:br/>
                研学任务 ◇ 参观双奥场地鸟巢、水立方、冰丝带，了解奥运标志性建筑的设计理念、结构特色
                <w:br/>
                ◇ 全面认识奥运会的历史和文化内涵，包括奥运会的起源、发展历程、宗旨和精神
                <w:br/>
                ◇ 描述鸟巢独特的钢结构编织形式，如桁架结构的构成和作用，如何实现大跨度的覆盖和荷载等
                <w:br/>
                ◇ 了解水立方的膜结构原理，如ETFE膜的特性、优点以及在建筑外观和功能上的体现，如自洁、透光性和节能效果等
                <w:br/>
                ◇ 学习建筑声学、光学等方面的知识在两座建筑中的应用
                <w:br/>
                ◇ 了解场馆内的智能化系统，包括安保监控系统、赛事管理系统、环境控制系统等
                <w:br/>
                ◇ 组织户外对抗演练，开展研学支队专项赛，培养团队协作能力
                <w:br/>
                ◇ 小朋友手工制作冰糖葫芦，让家长品尝甜到心里的味道
                <w:br/>
                下午：参观结束后，返回酒店休息。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军势之魄 励能兴邦：八达岭长城-中国军事博物馆
                <w:br/>
              </w:t>
            </w:r>
          </w:p>
          <w:p>
            <w:pPr>
              <w:pStyle w:val="indent"/>
            </w:pPr>
            <w:r>
              <w:rPr>
                <w:rFonts w:ascii="微软雅黑" w:hAnsi="微软雅黑" w:eastAsia="微软雅黑" w:cs="微软雅黑"/>
                <w:color w:val="000000"/>
                <w:sz w:val="20"/>
                <w:szCs w:val="20"/>
              </w:rPr>
              <w:t xml:space="preserve">
                上午【八达岭长城】（游览时间不少于120分钟）
                <w:br/>
                课程主题 《长城筑造者-民族命运共同体》
                <w:br/>
                学科链接 语文：品颂《清平乐·六盘山》，体会长城的象征意义
                <w:br/>
                思政：祖国的钢铁长城
                <w:br/>
                研学任务 ◇ 参观世界八大奇迹之一的八达岭长城，实地观察城墙、敌楼、烽火台等建筑结构
                <w:br/>
                ◇ 感受八达岭要塞之险峻及其作为古代军事防御工程的战略意义
                <w:br/>
                ◇ 围绕长城文化的保护与传承、历史文化遗产的价值与意义等话题展开讨论和交流
                <w:br/>
                ◇ 探寻长城相关历史故事和传说，登城后发放“长城好汉证书”，做“爱我中华，护我长城”学员标兵
                <w:br/>
                下午【中国军事博物馆】（游览时间不少于60分钟）
                <w:br/>
                课程主题 《守卫共和：开启军事科技之旅》
                <w:br/>
                学科链接 物理：枪支结构、军事技术
                <w:br/>
                美术：军工设计
                <w:br/>
                研学任务 ◇ 走进陆、海、空军事装备技术厅，见证不同军种轻武器、航空兵武器、重武器，如核武器、导弹武器等系列展陈
                <w:br/>
                ◇ 近距离观摩世界各地的枪支、火炮、导弹、装甲车、坦克、飞机、舰艇等军事武器装备
                <w:br/>
                ◇ 参观新时代国防和军队建设成就展，了解中国军事装备发展历程，开展国防和军事科普教育
                <w:br/>
                ◇ 步入海军武器装备技术厅，见证现代海军作战体系，参观航空母舰、各式舰艇装备，建立联合作战思维
                <w:br/>
                ◇ 走进导弹和核武器装备技术厅，了解导弹发展历程及核武器的和平利用，树立正确的核安全观
                <w:br/>
                ◇ 体验军事科技，了解当前军事科技发展动态，立强国强军梦想
                <w:br/>
                ◇ 参观新民主主义革命时期陈列，走进油画厅、雕塑厅、国画厅，欣赏革命军事艺术陈列
                <w:br/>
                下午：参观结束后，返回酒店休息。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全天自由活动（不含餐、车、导等服务）
                <w:br/>
              </w:t>
            </w:r>
          </w:p>
          <w:p>
            <w:pPr>
              <w:pStyle w:val="indent"/>
            </w:pPr>
            <w:r>
              <w:rPr>
                <w:rFonts w:ascii="微软雅黑" w:hAnsi="微软雅黑" w:eastAsia="微软雅黑" w:cs="微软雅黑"/>
                <w:color w:val="000000"/>
                <w:sz w:val="20"/>
                <w:szCs w:val="20"/>
              </w:rPr>
              <w:t xml:space="preserve">
                全天自由活动，不含餐、车、导等服务
                <w:br/>
                推荐景点参考：
                <w:br/>
                1、南锣鼓巷：富有老北京风情的胡同街巷
                <w:br/>
                2、北京798艺术区：loft生活方式，北京的艺术集散地
                <w:br/>
                3、孔庙/国子监博物馆：建筑古香古色，人文气息及其浓厚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全季酒店或同档次酒店，住宿为双人标准间/大床房（不能指定标双或大床，只能尽量安排；不提供自然单间，单人出行需补齐房差入住双人标间或大床房。参考酒店：全季酒店(北京旧宫店)、全季酒店(北京亚运村鸟巢店)或同档次酒店
                <w:br/>
                2、用餐：5早3正餐，正餐餐标：40元/人,八菜一汤，十人一桌；（如用餐人数不足十人，餐厅根据用餐人数及餐费标准安排的菜品酌情减少）团餐不吃，费用不退。指定餐厅享用特色餐，如因特殊原因不能就餐导游可调换为其他特色餐厅用餐。对应住宿晚数的酒店早餐，特殊行程导游告知后安排打包早餐，具体标准以酒店实际安排为准，早餐含在房费里，不吃不退
                <w:br/>
                3、机票：南宁=北京往返机票、行程表所列航班的基建燃油费，团队优惠机票不改不退不换。
                <w:br/>
                4、用车：当地全程空调旅游用车服务（根据人数安排车，保证一人一座）。
                <w:br/>
                5、门票：行程所列景点首道门票。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3、单间差或加床费用，全程酒店单房差1100元/人。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1、以上行程、航班如有变更另行通知；地接社在景点不变的情况下，在征得全体游客同意并签字确认后，对具体行程作出适应调整。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游客声明：
                <w:br/>
                <w:br/>
                 本人已详细阅读以上行程内容与接待标准，同意并遵守旅行社的调整与安排，并以此为合同副本。
                <w:br/>
                <w:br/>
                客人签名：                                          日期：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在征得全体游客同意并签字确认后，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2025-06-01T17:33:24+08:00</dcterms:created>
  <dcterms:modified xsi:type="dcterms:W3CDTF">2025-06-01T17:33:24+08:00</dcterms:modified>
</cp:coreProperties>
</file>

<file path=docProps/custom.xml><?xml version="1.0" encoding="utf-8"?>
<Properties xmlns="http://schemas.openxmlformats.org/officeDocument/2006/custom-properties" xmlns:vt="http://schemas.openxmlformats.org/officeDocument/2006/docPropsVTypes"/>
</file>