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一带一路 中亚明珠——乌兹别克斯坦深度 6 晚 8 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WZBKST1736394371m6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C6512、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塔什干：哈斯特·伊玛目伊斯兰建筑群、独立广场、打卡塔什干地铁、埃米尔帖木广场、埃米尔帖木尔博物馆、
                <w:br/>
                白色清真寺、圣母升天主教座堂、圆顶集市
                <w:br/>
                撒马尔罕：古尔-艾米尔陵、雷吉斯坦广场、永恒之城、比比汗娜清真寺、夏伊辛达陵墓群、Siyob 巴扎
                <w:br/>
                布哈拉：雅克城堡-阿拉克要塞、马高克-阿塔里（Magoki-Attari）清真寺、KALON 宣礼塔、来比哈斯建筑群、
                <w:br/>
                四塔清真寺、“托吉扎拉嘎隆”古商业街区
                <w:br/>
                特色体验：打卡抓饭中心（享用特色抓饭）、撒马尔罕民族歌舞用餐、乌兹别克族民俗家访
                <w:br/>
                礼遇：每人一份乌兹别克斯坦纪念品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塔什干
                <w:br/>
              </w:t>
            </w:r>
          </w:p>
          <w:p>
            <w:pPr>
              <w:pStyle w:val="indent"/>
            </w:pPr>
            <w:r>
              <w:rPr>
                <w:rFonts w:ascii="微软雅黑" w:hAnsi="微软雅黑" w:eastAsia="微软雅黑" w:cs="微软雅黑"/>
                <w:color w:val="000000"/>
                <w:sz w:val="20"/>
                <w:szCs w:val="20"/>
              </w:rPr>
              <w:t xml:space="preserve">
                于指定时间集在广州白云国际机场集合，办理登机及行李托运手续，搭乘国际航班前往乌兹别克斯坦首都塔什干，抵达后参观游览。
                <w:br/>
                【哈斯特·伊玛目伊斯兰建筑群】（游览约 30 分钟）哈斯特·伊玛目建筑群是塔什干市重要的伊斯兰教文化中心。
                <w:br/>
                建筑群中有丰富的藏书，包括从世界各地收集的 3 万余份伊斯兰教古文献手稿。如今哈斯特·伊玛目建筑群不仅以悠久的历史吸引着世界各地的游客，而且也成为向世界展示民族传统文化的重要窗口。
                <w:br/>
                【独立广场】（游览约 20 分钟） 塔什干独立广场是乌兹别克斯坦最重要的广场 ，是自由和独立的象征 ，见证了历史的重要时刻。广场西侧有闪亮的白色建筑参议院大楼（外观） ，北侧有哭泣的母亲纪念碑。
                <w:br/>
                广场总是人山人海 ，是外国游人参观塔什干的必游景点 ，也是国内居民休闲娱乐的最佳去处。广场上有矗立于 1991 年的独立纪念碑 ，代表着乌兹别克斯坦的主权。
                <w:br/>
                【塔什干地铁】（游览约 20 分钟）属于地下博物馆一样。它 1978 年开业了。每个车站 都有自己独特的建筑特色：大理石 ，花岗岩 ，玻璃 ，蓝玻璃 ，艺术陶瓷 ，雕刻的雪花石膏 ，ganch 和其他装饰。让您感
                <w:br/>
                到进入了一个地下建筑艺术博物馆。
                <w:br/>
                温馨提示：乌兹别克斯坦与北京时间的时差为 3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塔什干：Le Grande Plaza或同级酒店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【埃米尔帖木尔博物馆】（游览约 60 分钟）1995 年，联合国教科文组织通过决议，庆祝帖木儿诞辰 660 周年。
                <w:br/>
                同年 12 月 26 日，卡里莫夫总统宣布 1996 年为帖木儿年。1996 年 3 月 14 日，乌兹别克斯坦政府通过决议，建立国立帖木儿家族史博物馆。同年 10 月 18 日，帖木儿家族史博物馆正式开馆。风格独特的埃米尔•帖木儿博物馆（Amir Temur Museum）是塔什干市最重要的地标性建筑。博物馆收藏了 3000 多件诉说着塔什干悠久历史的展品，其中包括与乌兹别克斯坦传奇人物埃米尔•帖木儿生活及经历相关的画作和历史资料，独特的手
                <w:br/>
                稿、武器，古老的衣物、器皿以及各式各样的硬币等。
                <w:br/>
                【埃米尔帖木广场】位于塔什干市中心，是一座绿树成荫、繁花似锦的公园，也是乌兹别克斯坦最大的地标广场。游览结束后午餐，前往【抓饭中心】，抓饭是乌兹别克人民族食品。有句话是这样说穷的乌兹别克人要吃抓饭，
                <w:br/>
                富有的乌兹别克人每天都要吃抓饭。中国抓饭是用铲子，这个抓饭中心的抓饭是用铁锹，每天生意好的不得了。下午参观前往【白色清真寺】（游览约 30 分钟），该寺始建于 2013 年夏天，采用传统的东方建筑风格。小清真寺与旧式砖造清真寺的不同在于使用了白色大理石作装饰。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塔什干：Le Grande Plaza或同级酒店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早餐后乘车前往撒马尔罕
                <w:br/>
                【古尔-艾米尔陵】（游览 50 分钟）墓始建立于 14 世纪，是帖木儿及其后嗣的陵墓，据说是帖木儿亲自设计的，未经任何改动。整个陵墓造型壮观，色彩鲜艳，有球锥形大圆顶，具有浓厚的东方建筑特色，是世界著名的中亚建筑瑰宝。
                <w:br/>
                【雷吉斯坦广场】（自由游览约 1 小时）。位于撒马尔罕市中心的"雷吉斯坦"（意为"沙地"）广场，是一组宏大的建筑群，建于公元 15－17 世纪 。建筑群由三座神学院组成 ：左侧为【兀鲁伯神学院】（入内游览）（兀鲁伯为乌中世纪的学者、天文学家、诗人和哲学家），建于 1417-1420 年；正面为【提拉-卡里神学院】（入内游览），建于 1646－1660 年，右侧为【希尔－达尔神学院】（入内游览），建于 1619－1636 年。这三座建筑高大壮观、气势宏伟，内有金碧辉煌的清真寺。14 到 15 世纪初这里是撒马尔罕的城市中心。在这之前这里是一个很大的旅游廊式的商业市场，有六条主要的街道在这里交汇，这个市场在兀鲁别克时代这里名为“大门市场 ”。
                <w:br/>
                【永恒之城】（游览约 60 分钟）Silk Road Samarkand 旅游中心。Silk Road Samarkand 永恒之城景区浓缩了整个乌兹别克斯坦独具特色建筑的微缩景观（入内自由活动 1 小时）。Silk Road Samarkand 建筑群由一支国际化的建筑师和工程师团队开发，在融合了多种主题功能区域的同时，达到了建筑美学上的平衡，这在整个中亚地区都是独一无二的存在。园区内分布着 8 家世界级酒店、舒适的公共区域、公园、休闲运动区、私厨概念餐厅、咖啡馆和酒吧，以及国际会议中心和文化设施。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撒马尔罕：Hilton cardenInn Samarkand Sogd或同级酒店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
                <w:br/>
              </w:t>
            </w:r>
          </w:p>
          <w:p>
            <w:pPr>
              <w:pStyle w:val="indent"/>
            </w:pPr>
            <w:r>
              <w:rPr>
                <w:rFonts w:ascii="微软雅黑" w:hAnsi="微软雅黑" w:eastAsia="微软雅黑" w:cs="微软雅黑"/>
                <w:color w:val="000000"/>
                <w:sz w:val="20"/>
                <w:szCs w:val="20"/>
              </w:rPr>
              <w:t xml:space="preserve">
                【比比汗娜清真寺】（游览约 40 分钟）。“比比汗纳”清真寺是中亚第一大的清真寺，从现在发掘的遗址看，它的面积大约是 100*140 米，“比比汗纳”具有西方哥特式建筑风格，它的大门高 35 米。清真寺名字翻译过
                <w:br/>
                来是“大太太”的意思，传说是帖木儿大太太建的清真寺，是当时撒马尔罕穆斯林星期五做礼拜的地方，据说当时每逢星期五都有成千上万的穆斯林男人来这里做礼拜。
                <w:br/>
                【夏伊辛达陵墓群】(游览约 1 小时)是最为精致的伊斯兰建筑群之一。这些建于公元 11 至 19 世纪的二十几座陵墓装饰风格各有千秋，总体还是符合以蓝色调为主的瓷砖加上几何图形及花草纹饰的伊斯兰装饰规律。
                <w:br/>
                Siyob 巴扎是撒马尔罕最古老、最大的集市之一，也是感受当地风土人情的绝佳去处。这里有琳琅满目的商品，从新鲜的水果蔬菜到精美的工艺品，应有尽有巴扎是一个充满活力的地方，在这里，你可以感受到浓厚的东方风情
                <w:br/>
                下午乌兹别克族民俗家访活动。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撒马尔罕：Hilton cardenInn Samarkand Sogd或同级酒店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
                <w:br/>
              </w:t>
            </w:r>
          </w:p>
          <w:p>
            <w:pPr>
              <w:pStyle w:val="indent"/>
            </w:pPr>
            <w:r>
              <w:rPr>
                <w:rFonts w:ascii="微软雅黑" w:hAnsi="微软雅黑" w:eastAsia="微软雅黑" w:cs="微软雅黑"/>
                <w:color w:val="000000"/>
                <w:sz w:val="20"/>
                <w:szCs w:val="20"/>
              </w:rPr>
              <w:t xml:space="preserve">
                早餐后乘车前往布哈拉
                <w:br/>
                【雅克城堡-阿拉克要塞】（游览约 60 分钟）。根据考古学研究证明，阿拉克要塞是布哈拉最古老的遗迹。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
                <w:br/>
                的一条一条，然后连起来围城一个圈，在圈内建了这个宫殿。
                <w:br/>
                【马高克-阿塔里（Magoki-Attari）清真寺】（游览约 30 分钟）和【KALON 宣礼塔】（游览约 30 分钟），塔 47 米高，是当时中亚地区最高的建筑。就连成吉思汗都被它的高度所震惊而下令禁止毁掉它。
                <w:br/>
                【来比哈斯建筑群】（游览约 30 分钟）霍加·纳斯尔丁（阿凡提）雕像，从小熟知的阿凡提其实是全世界苏菲派教科书中一个有智慧的大人物。阿凡提雕像所在的区域是目前布哈拉的游客中心。中心的蓄水池目前是城中最显眼的地标，建于 17 世纪初，周围的桑树至少和它一样古老，甚至比它古老一个世纪。水池周边有不错的饭店和一个很大的集市。另一侧则是还有一个类似古遗址的废墟，据说是考古学家发现的最早的拜火教遗址。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布哈拉：ASAL BOUTIQUE或同级酒店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布哈拉-塔什干
                <w:br/>
              </w:t>
            </w:r>
          </w:p>
          <w:p>
            <w:pPr>
              <w:pStyle w:val="indent"/>
            </w:pPr>
            <w:r>
              <w:rPr>
                <w:rFonts w:ascii="微软雅黑" w:hAnsi="微软雅黑" w:eastAsia="微软雅黑" w:cs="微软雅黑"/>
                <w:color w:val="000000"/>
                <w:sz w:val="20"/>
                <w:szCs w:val="20"/>
              </w:rPr>
              <w:t xml:space="preserve">
                【四塔清真寺】（游览约 40 分钟）位于 Lyabi-Khauz 后面的开放空间:“Chor-Minor ”被翻译为“ 四个尖塔”，这个名字是有哲理的:矩形伊斯兰教学校建筑的角落装饰着四个带有蓝色圆顶的小尖塔 ，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 huirs:伊斯兰教学校是一座保存完好的建筑，由富有的土库曼人哈里发 Nivazkul 建造:穆斯林建筑的日期据说是在 1807 年 ，需要具体说明的是 ，根据档案文件 ，哈里发 Nivazkul 伊斯兰学 校早在 17 世纪末就已经存在。
                <w:br/>
                参观【 “托吉扎拉嘎隆”古商业街区】。布哈拉处于丝绸之路要道上 ，因而市面繁荣 ，商业发达 ，池畔广场以西从昔班尼时期开始就是一片繁华的市场区。带拱廊的街道和小巷乃至十字路口都成了拥挤的市场。传统的市场称为塔吉（ Taqi） ，就是建在十字路口中央附近交叉点上的圆顶商场。如今保留下 3 个 ：其中扎尔迦朗圆顶市场（ Taqi-Zargaron）原为珠宝市场；特帕佛洛圆顶市场（ Taqi-TelpakFurushon）原为帽子商场；萨拉丰圆顶市场（Taqi-Sarrafon）原为兑换市场；如今均保持原貌，但市场内商铺不再严格分类。商品五花八门。不少商品独具乌兹别克风情 ，有能工巧匠的陶艺品 ，有妇女的织
                <w:br/>
                毯、丝织刺绣 ，也有精美的金制首饰。
                <w:br/>
                午餐后前往高铁站，前往塔什干。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塔什干：Le Grande Plaza或同级酒店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塔什干-广州
                <w:br/>
              </w:t>
            </w:r>
          </w:p>
          <w:p>
            <w:pPr>
              <w:pStyle w:val="indent"/>
            </w:pPr>
            <w:r>
              <w:rPr>
                <w:rFonts w:ascii="微软雅黑" w:hAnsi="微软雅黑" w:eastAsia="微软雅黑" w:cs="微软雅黑"/>
                <w:color w:val="000000"/>
                <w:sz w:val="20"/>
                <w:szCs w:val="20"/>
              </w:rPr>
              <w:t xml:space="preserve">
                上午游览【圣母升天主教座堂】这是一座历史悠久的教堂，坐落在一座小山丘上，其建筑风格融合了拜占庭式、哥特式和巴洛克式等多种风格，外观雄伟，内饰华丽，还拥有彩色的玻璃窗和精美的壁画。
                <w:br/>
                前往【圆顶集市】 ，是当地最大的巴扎 ，体验当地人的烟火气息，购买当地特色小商品手办赠送亲朋好
                <w:br/>
                友。
                <w:br/>
                下午 ：搭乘航班返回广州 ，返回温馨的家 ，结束愉快的行程。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广州-南宁
                <w:br/>
              </w:t>
            </w:r>
          </w:p>
          <w:p>
            <w:pPr>
              <w:pStyle w:val="indent"/>
            </w:pPr>
            <w:r>
              <w:rPr>
                <w:rFonts w:ascii="微软雅黑" w:hAnsi="微软雅黑" w:eastAsia="微软雅黑" w:cs="微软雅黑"/>
                <w:color w:val="000000"/>
                <w:sz w:val="20"/>
                <w:szCs w:val="20"/>
              </w:rPr>
              <w:t xml:space="preserve">
                抵达广州，转乘航班/动车返回南宁，结束愉快的行程。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
                <w:br/>
                2、用餐：行程中标明餐食；
                <w:br/>
                3、酒店：当地四钻酒店标准双人间；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1、南宁广州往返交通费用；
                <w:br/>
                2、不含服务费及酒店税2000元/人；
                <w:br/>
                3、办理护照等证件的费用；
                <w:br/>
                4、签证费（免签）；
                <w:br/>
                5、单房差费用1350元/人；
                <w:br/>
                6、境内地面服务费：如机场接送等；当地小费；行李物品保管费及托运行李超重费；
                <w:br/>
                7、自由活动期间的餐食费及交通费；行程之外的观光节目；
                <w:br/>
                8、个人消费（如：电话、付费电视、洗衣等旅游费用包含之外的）；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1、托运：请不要将贵重物品及自备常用应急药品放在托运行李中，以免丢失。 旅游过程中，请妥善保存。
                <w:br/>
                2、行李限重：国际段：每人免费托运 1 件行李，限重 23 公斤；内陆段航班： 每人免费可托运 1 件行李，限重 20 公
                <w:br/>
                斤
                <w:br/>
                3、进出海关注意事项：进出乌兹别克海关需要特别注意的是携带外汇要报关，进来的外汇 超过 10000 美金，海关特别
                <w:br/>
                出具一个蓝色的美元报关单，低于 10000 美金，不需要填表。 出境的时候所申报的携带外汇不能超过进来申报的总数。
                <w:br/>
                如果私自携带，隐瞒不服，将会被没收和被罚款，如果数量巨大还将被起诉。
                <w:br/>
                4、落地登记：持乌兹别克签证来乌兹别克斯坦如果住在酒店，落地居住由酒店办理；如果居住其他地方则需要办理落地
                <w:br/>
                居住登记（若通过当地旅行社来乌国，必须住酒店，不允许住别处，罚款额 2000 美金）。落地登记必须要在抵达乌兹别
                <w:br/>
                克后 72 小时内办理，如果逾期则给予罚款，罚款的金额为当地国最低工资的 50-200 倍。
                <w:br/>
                5、电器：电压为 220V, 50 赫兹，交流电为 2 针插孔，俄罗斯标。
                <w:br/>
                6、WIFI：绝大部分旅游景点和商场有 wifi，一般来说酒店都有 WIFI 和上网接口。
                <w:br/>
                7、货币：需在中国境内先换美金，抵达乌兹别克斯坦后，用美金换成当地货币。
                <w:br/>
                8、信用卡使用；（VISA，万事达和美国运通）有银联标志的提款机就可以取现，每次取款都有固定的手续费，但 pos 机
                <w:br/>
                很少。可以使用银联信用卡刷卡，信用卡受信用额度限制，可能产生超出信用额度导致的高额费用，大额消费时建议使用
                <w:br/>
                储蓄卡。持标记有 VISA、 MasterCard 国内银行信用卡可在乌兹别克斯坦境内部分商店刷卡消费，并可使用 ATM 取款。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2025-06-26T18:33:52+08:00</dcterms:created>
  <dcterms:modified xsi:type="dcterms:W3CDTF">2025-06-26T18:33:52+08:00</dcterms:modified>
</cp:coreProperties>
</file>

<file path=docProps/custom.xml><?xml version="1.0" encoding="utf-8"?>
<Properties xmlns="http://schemas.openxmlformats.org/officeDocument/2006/custom-properties" xmlns:vt="http://schemas.openxmlformats.org/officeDocument/2006/docPropsVTypes"/>
</file>