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西岭吹雪：成都自由活动、熊猫基地、仰天窝广场、都江堰、灌县古城、都江堰南桥或天府廊桥、西岭雪山5日游行程单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SC20250129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成都-熊猫基地-仰天窝广场-都江堰水利工程-灌县古城-都江堰南桥或天府廊桥-成都
                <w:br/>
              </w:t>
            </w:r>
          </w:p>
          <w:p>
            <w:pPr>
              <w:pStyle w:val="indent"/>
            </w:pPr>
            <w:r>
              <w:rPr>
                <w:rFonts w:ascii="微软雅黑" w:hAnsi="微软雅黑" w:eastAsia="微软雅黑" w:cs="微软雅黑"/>
                <w:color w:val="000000"/>
                <w:sz w:val="20"/>
                <w:szCs w:val="20"/>
              </w:rPr>
              <w:t xml:space="preserve">
                早餐后出发，乘车前往【成都大熊猫繁育研究基地】（已含景区大门票，游览时间不少于120分钟），简称熊猫基地，是为拯救濒危野生动物大熊猫而建的具有世界水平的大熊猫繁育科研机构，可称为“熊猫之家”。参观大熊猫馆、蝴蝶馆、小熊猫馆、大熊猫野外生活区、大熊猫产房等。
                <w:br/>
                之后乘车前往都江堰市，赠送【仰天窝广场】（免费开放，游览时间不少于20分钟）游览，打卡“自拍熊猫”，get迪丽热巴同款照片，刷爆您的朋友圈！后前往游览【都江堰景区】（已含景区大门票，游览时间不少于120分钟），游览清溪园、堰功道、卧铁、张松银杏（西游记里的人参果树）、伏龙观。之后来到战国秦昭王时期（公元前227年）、蜀郡守李冰在岷江上修建的“世界文化遗产”的都江堰水利工程：宝瓶口引水口、飞沙堰泄洪坝、观鱼嘴分水堤，过安澜索桥。
                <w:br/>
                随后前往【灌县古城】（免费开放，游览时间不少于60分钟）自由活动。始建于战国，为秦辖地，是历史上成都地区与西部民族地区物资集散地、商旅驿站和茶马古道的起点。站在宣化门前，眼前是宁静雅致的古城，身后则是繁华的现代都市。一新一旧、一闹一静，让人恍如隔世。温馨小贴士：建议晚餐适量，留点肚子餐后自行在灌县古城街头巷尾品尝一下四川特色小吃。赠送【都江堰南桥】或【天府廊桥】（免费开放，游览时间不少于30分钟。备注：根据实际情况安排其中一个景点游览。）。夜幕降临，蓝眼泪基本上就会开灯，吹一吹廊桥的风，看一看这绝美的“蓝眼泪”。约19：30左右，乘车前往酒店入住，后自由活动至次日出发。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成都-西岭雪山景区-酒店
                <w:br/>
              </w:t>
            </w:r>
          </w:p>
          <w:p>
            <w:pPr>
              <w:pStyle w:val="indent"/>
            </w:pPr>
            <w:r>
              <w:rPr>
                <w:rFonts w:ascii="微软雅黑" w:hAnsi="微软雅黑" w:eastAsia="微软雅黑" w:cs="微软雅黑"/>
                <w:color w:val="000000"/>
                <w:sz w:val="20"/>
                <w:szCs w:val="20"/>
              </w:rPr>
              <w:t xml:space="preserve">
                早餐后出发，乘车前往【西岭雪山景区】（已含景区大门票，游览时间约360分钟）,自费换乘坐交通索道上达西岭雪山。后自由活动。备注：今日午餐不含，客人自理。可携带干粮进入景区，或者在景区内自理午餐。约18:00下山享用团队晚餐，乘车前往酒店入住，后自由活动至次日出发。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成都自由活动一天（今日不含用车、导游、餐饮等费用！）
                <w:br/>
              </w:t>
            </w:r>
          </w:p>
          <w:p>
            <w:pPr>
              <w:pStyle w:val="indent"/>
            </w:pPr>
            <w:r>
              <w:rPr>
                <w:rFonts w:ascii="微软雅黑" w:hAnsi="微软雅黑" w:eastAsia="微软雅黑" w:cs="微软雅黑"/>
                <w:color w:val="000000"/>
                <w:sz w:val="20"/>
                <w:szCs w:val="20"/>
              </w:rPr>
              <w:t xml:space="preserve">
                在酒店自行享用早餐（一般早餐时间为07:00-09:00），游客可以根据到达时间安排今日的自由活动，可以逛一逛成都的时尚中心【春熙路】和千年古刹【大慈寺】，可以打卡“成渝潮流新地标”【太古里】和【IFS翻墙熊猫】，逛逛古街【锦里】，了解四川小吃：伤心凉粉、钵钵鸡、夫妻肺片、赖汤圆、龙抄手、钟水饺、钵钵鸡、串串香、肥肠粉、担担面、三大炮、灯影牛肉等。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高铁二等座/往返经济舱机票含税、走行程内为当地正规空调旅游车，每人一个正座，根据同团人数安排车型。备注：①团队票不改不退不签转，机票定金一旦支付如取消无法退回定金，请知悉；②23座以下车型均无行李箱，不提供座次要求，行程内所有自由活动期间及行程外均不含用车；③沿线有限制速度及部分路段维修，易发生堵车，请自备干粮；为保证车辆制动性能，行车延途均需停车加水，行程内所有自由活动期间及行程外均不含用车；④如遇人力不可抗力因素导致原有交通无法完成原有旅游行程，进行绕路等额外增加交通费用需游客自理！
                <w:br/>
                2、【导游】：走行程内中文导游服务，导服费20元/人。备注：16人及以下无导游服务，司机协助仅负责行程活动中接待服务，不提供景区讲解服务，不陪同进入景区。
                <w:br/>
                3、【用餐】：4早3正餐（酒店占床位赠送早餐，早餐形式以酒店当日安排为准。正餐40元/标，十人一桌，当地口味为准！因团队选择为团队桌餐，需提前预定。如游客不用餐，餐费不退，请见谅！）备注：①儿童不含酒店早晚餐，根据酒店标准，产生费用请现付酒店前台，请提前知悉。
                <w:br/>
                4、【住宿】：3个晚上酒店标准双人间，一人一个床位计算，不提供拼房。(如产生单人，请自补单房差；如遇房满，安排其它同档次酒店。全程住宿押金客人自付自退，全程没有三人间，只能是标间加床，加床均为钢丝床！）。特别说明：如遇政府接待或酒店房满或其他原因，安排其它同档次酒店，不接受酒店位置、楼层及特殊房型指定，尽情谅解！参考成都酒店：朕悦、瑞欣、天顺园、凯宾、星浩精品、星座风尚、北螺怡、御迦、永康、智尚、纷迪、星程文殊、茉莉花开、简悦逸致、宜必思动物园、太通、柏亚假日、御迦酒店(成都西站店)、艺家风格、名城、蝶来花半、柏亚假日、雅舒阁、顶尚、凯宾川师、美湖假日、城市便捷、瑞悦南庭、喜缤、七里香、美丽湾、金泉或同档次酒店/民宿。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熊猫基地、都江堰、西岭雪山景点首道大门票（备注：本产品门票旅行社已按套票计算，如有特殊优惠/免票证件请提前告之，进行网上预定，否则无法退优惠费用。）特别说明：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敬请理解！②游客报名时务必登记清楚个人准确身份信息，如若游客提供信息错误导致无法出票需游客自行承担导致的损失。③特别申明：因团队订单规定，如有特殊情况不进入景区需提前一天告知导游，当天临时不去费用不退。
                <w:br/>
                6、【儿童】：未满12周岁且身高在1.2米以下的儿童，只含儿童往返大交通、当地往返汽车车位、中晚餐半餐（早餐自理），其余均自理（备注：①儿童不含赠送项目；②1.2米以下儿童免景区大门票，但需大人带领进入景区；③很多景区均实行实名预约购买制，节假日和旺季景区现场不设人工现金购票窗口，年龄满6周岁和身高超过1.2米以上小孩需提前购票。）。
                <w:br/>
                7、【赠送项目】：①双流机场/火车站至酒店小车接驳服务（2人起，单人出行需要补差价）+酒店-散拼集合地点拼车接驳服务；②仰天窝广场+都江堰南桥或天府廊桥。（赠送项目为突出行程特色的促销回馈行为，是无附加条件的赠送。如因天气、堵车、交通管制等特殊原因不能前往，或者游客自愿放弃等主观原因，造成赠送项目没有参加的，没有任何退费，亦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2、不含旅游意外险，建议客人自行购买。
                <w:br/>
                3、不含单房差：如1人全程入住相应指定酒店单独包房，需补单房差560元/人。
                <w:br/>
                4、不含景区配套便民服务设施、小门票及体验项目，以上“服务提供项目—报价包含内容”里未含的餐食水果、烟酒饮品、境外电话、住宿、收费电视、酒店洗衣服务、在当地参加的自费等个人消费及自理自费内容等其他费用，请当地现付，备有说明除外。
                <w:br/>
                5、因不可抗力（航班/动车/高铁/游船取消或更改时间、交通延阻、自然灾害、战争、罢工、重大传染疫情、政府行为、泥石流塌方等）原因所产生的一切额外费用。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熊猫基地电瓶车及耳麦</w:t>
            </w:r>
          </w:p>
        </w:tc>
        <w:tc>
          <w:tcPr/>
          <w:p>
            <w:pPr>
              <w:pStyle w:val="indent"/>
            </w:pPr>
            <w:r>
              <w:rPr>
                <w:rFonts w:ascii="微软雅黑" w:hAnsi="微软雅黑" w:eastAsia="微软雅黑" w:cs="微软雅黑"/>
                <w:color w:val="000000"/>
                <w:sz w:val="20"/>
                <w:szCs w:val="20"/>
              </w:rPr>
              <w:t xml:space="preserve">熊猫基地电瓶车30元/人、耳麦15元/人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都江堰观光车及耳麦、玉垒阁扶梯</w:t>
            </w:r>
          </w:p>
        </w:tc>
        <w:tc>
          <w:tcPr/>
          <w:p>
            <w:pPr>
              <w:pStyle w:val="indent"/>
            </w:pPr>
            <w:r>
              <w:rPr>
                <w:rFonts w:ascii="微软雅黑" w:hAnsi="微软雅黑" w:eastAsia="微软雅黑" w:cs="微软雅黑"/>
                <w:color w:val="000000"/>
                <w:sz w:val="20"/>
                <w:szCs w:val="20"/>
              </w:rPr>
              <w:t xml:space="preserve">都江堰观光车和耳麦30元/人、玉垒阁扶梯40元/人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西岭雪山交通索道和观景索道</w:t>
            </w:r>
          </w:p>
        </w:tc>
        <w:tc>
          <w:tcPr/>
          <w:p>
            <w:pPr>
              <w:pStyle w:val="indent"/>
            </w:pPr>
            <w:r>
              <w:rPr>
                <w:rFonts w:ascii="微软雅黑" w:hAnsi="微软雅黑" w:eastAsia="微软雅黑" w:cs="微软雅黑"/>
                <w:color w:val="000000"/>
                <w:sz w:val="20"/>
                <w:szCs w:val="20"/>
              </w:rPr>
              <w:t xml:space="preserve">西岭雪山交通往返索道120元/人（必须产生）、观景往返索道120元/人、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西岭雪山玩雪娱乐项目参考</w:t>
            </w:r>
          </w:p>
        </w:tc>
        <w:tc>
          <w:tcPr/>
          <w:p>
            <w:pPr>
              <w:pStyle w:val="indent"/>
            </w:pPr>
            <w:r>
              <w:rPr>
                <w:rFonts w:ascii="微软雅黑" w:hAnsi="微软雅黑" w:eastAsia="微软雅黑" w:cs="微软雅黑"/>
                <w:color w:val="000000"/>
                <w:sz w:val="20"/>
                <w:szCs w:val="20"/>
              </w:rPr>
              <w:t xml:space="preserve">西岭雪山初级2小时滑雪票188元/人（含雪具：雪鞋、雪板、雪杖，备注：节假日价格上浮60元/人左右）、租赁滑雪服30元/件/次（遗失需赔偿景区400元/件），租赁头盔30元/顶/次（遗失需赔偿景区300元/个）、眼镜20元/个/次、手套10元/双/次、储物柜30元/门/次、滑雪吊椅50元/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2025-05-28T07:28:59+08:00</dcterms:created>
  <dcterms:modified xsi:type="dcterms:W3CDTF">2025-05-28T07:28:59+08:00</dcterms:modified>
</cp:coreProperties>
</file>

<file path=docProps/custom.xml><?xml version="1.0" encoding="utf-8"?>
<Properties xmlns="http://schemas.openxmlformats.org/officeDocument/2006/custom-properties" xmlns:vt="http://schemas.openxmlformats.org/officeDocument/2006/docPropsVTypes"/>
</file>