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D100【三月三趣山东】青岛+威海+蓬莱双飞四日游行程单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HLJ1711702586Ee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南宁-青岛（飞行约5小时）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贵宾提前2小时自行赴南宁机场指定时间集合，乘预计航班SC4888（14:30-19:20）有经停，赴“帆船之都”--青岛。抵达胶东机场后专人接机，乘车赴青岛市区，抵达后入住酒店休息。
                <w:br/>
                温馨提示：行程内航班以及时间为参考航班，以出团通知书告知为准。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青岛-威海（约4小时）
                <w:br/>
              </w:t>
            </w:r>
          </w:p>
          <w:p>
            <w:pPr>
              <w:pStyle w:val="indent"/>
            </w:pPr>
            <w:r>
              <w:rPr>
                <w:rFonts w:ascii="微软雅黑" w:hAnsi="微软雅黑" w:eastAsia="微软雅黑" w:cs="微软雅黑"/>
                <w:color w:val="000000"/>
                <w:sz w:val="20"/>
                <w:szCs w:val="20"/>
              </w:rPr>
              <w:t xml:space="preserve">
                早餐后游览青岛标志-【栈桥】（游览时间不少于30分钟）青岛百年历史的象征，欣赏“长虹远引”、“飞阁回澜”的美景。临礁石、观沧海、看海鸥飞翔，一览前海美景；看长桥卧波，观回澜天成；远观小青岛、中国海军05军舰，体验大海的万种风情。特别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东方布拉格-【波螺油子马路】＆【青岛里院】＆【大鲍岛】＆【天主教堂】＆【百年中山路】(约40分钟)这是青岛老城区能体现欧韵风情的地方,也是德占青岛时期的标志性建筑，更是众多电影电视剧的取景地，被称为东方布拉格。樱花大道—【中山公园】（游览时间不少于20分钟）是青岛的综合性园林。公园三面环山，南向大海。园内林木繁茂，枝叶葳蕤，是青岛市区植被景观有特色的风景区。公园东傍太平山，与青岛植物园相接；北靠青岛动物园、青岛榉林公园，西依百花苑。近百种林木与公园的四时花木连为一体，树海茫茫。超治愈的地方—【八大关风景区】(根据实际情况确定是否下车游览)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青岛新地标【五四广场】（游览时间不少于20分钟）青岛新晋城市新地标。这里即展示了新青岛开放的胸怀及国际大都市的繁华，又承载了近代青岛的屈辱与中华儿女的不屈不挠的精神。网红必打卡【奥帆中心】（游览时间不少于20分钟）这里曾是2008年奥运会和第13届残奥会帆船比赛的赛场，巨大的祥云火炬雕塑记录着当年的盛况，漫步其间，满目飞帆渺渺、各国国旗迎风飘扬，您将充分领略到“帆船之都”的动感与浪漫。外观“上合青岛峰会会场及上合灯光秀演出场地”感受大国之风的传奇魅力以及开放的大国胸怀。后乘车赴“花园城市”--威海。抵达后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后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威海-蓬莱（约2小时）-青岛（约3.5小时）
                <w:br/>
              </w:t>
            </w:r>
          </w:p>
          <w:p>
            <w:pPr>
              <w:pStyle w:val="indent"/>
            </w:pPr>
            <w:r>
              <w:rPr>
                <w:rFonts w:ascii="微软雅黑" w:hAnsi="微软雅黑" w:eastAsia="微软雅黑" w:cs="微软雅黑"/>
                <w:color w:val="000000"/>
                <w:sz w:val="20"/>
                <w:szCs w:val="20"/>
              </w:rPr>
              <w:t xml:space="preserve">
                早餐后乘车赴“人间仙境”—蓬莱，抵达后参观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八仙群雕】（游览时间不少于20分钟）传说这里是八仙聚居之地， 雕塑栩栩如生，生动刻画八仙传奇。讲述八位神仙在仙山琼阁上惩恶扬善普度众生的故事。雕塑俯瞰大海，站在海边还可远观丹崖山、黄海渤海分界线。中餐后乘车赴青岛，抵达后入住酒店休息，结束当天行程。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青岛-南宁（飞行约5小时）
                <w:br/>
              </w:t>
            </w:r>
          </w:p>
          <w:p>
            <w:pPr>
              <w:pStyle w:val="indent"/>
            </w:pPr>
            <w:r>
              <w:rPr>
                <w:rFonts w:ascii="微软雅黑" w:hAnsi="微软雅黑" w:eastAsia="微软雅黑" w:cs="微软雅黑"/>
                <w:color w:val="000000"/>
                <w:sz w:val="20"/>
                <w:szCs w:val="20"/>
              </w:rPr>
              <w:t xml:space="preserve">
                早餐后乘车赴青岛胶东机场,乘预计航班GX8874（13:00-18:00）经停襄阳，返回南宁，抵达南宁机场后结束愉快的行程，返回温馨的家。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住宿：全程入住商务酒店标准间（旅行社不承诺和保证所安排酒店处于市中心的指定区域，实际入住酒店以当地安排为准）
                <w:br/>
                参考酒店
                <w:br/>
                青岛：银座佳驿、如家、前哨或同等档次酒店
                <w:br/>
                威海：银座佳驿、锦江之星、青皮树或同等档次酒店
                <w:br/>
                用车：当地空调旅游车，保证每人一个座位
                <w:br/>
                门票：已含首道大门票（不含园中园以及景区小交通）
                <w:br/>
                赠送景点因任何原因不去不退。
                <w:br/>
                用餐：3早2正餐（25元/正）正餐十人一桌八菜一汤,不足十人酌量上菜，不含酒水）
                <w:br/>
                注：不满十人将视具体情况调整，正餐因任何原因不用，均不退费
                <w:br/>
                导服：当地中文导游服务20元/人
                <w:br/>
                机票：机票：南宁/青岛往返机票（含机场建设费）
                <w:br/>
                儿童标准：2岁-12岁下儿童只含机位+正餐半价餐+车位+导服，其他发生现补！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2、景点内园中园门票、游船或区间车、全陪费用；行程自费项目和导游员另行推荐的自费项目，由客人自愿选择，须经游客书面签字同意。
                <w:br/>
                3、如出现单男或单女，要补单房差180元/人。
                <w:br/>
                4、12岁以下儿童不含门票、不占床、不含酒店早餐。如超高产生门票及其他费用由家长现付。
                <w:br/>
                5、不含航空保险及旅游意外险，贵重物品随身携带或者入住酒店前台寄存，以免丢失，请注意保管好自己的财物，如有财物丢失，由游客自行承担。  
                <w:br/>
                6、由于不可抗力因素由于旅行社、旅行辅助人已尽合理义务仍无法避免的事件，而需要变更行程时产生的费用（包括但不限于自然灾害、航班延误或取消、车辆故障、交通意外等）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1.接团方式：举（齐风鲁韵）导游旗,在火车站或机场出站口接。
                <w:br/>
                2.若因不可抗因素（如台风、海啸、地震等）造成行程调整或船票变化，我社尽力协调，但由此增加的费用，客人自理并在当地现付。
                <w:br/>
                3.如出现单男单女由客人自补房差；非常规进出及行程外延住的客人，我社不负责接送。
                <w:br/>
                4.客人因有老年证、学生证、军官证等证件门票产生优惠的均按门票折扣价退款，不能按挂牌价格退款。
                <w:br/>
                5.请提示客人：如在当地未产生费用需回出发地退款的，一定向地陪索要证明，否则视为放弃。
                <w:br/>
                6.在当地游览过程中出现问题，请及时与当地地陪导游或地接社反映，以便快速协调处理，以免为您造成不便。
                <w:br/>
                7. 自由活动期间请客人注意自身安全。行程中所含海水浴场的游览活动，严禁游客下海游泳，以免造成安全隐患，如游客自行下海，由游客自行承担责任。
                <w:br/>
                注意事项：
                <w:br/>
                1.吃：团队餐主要以鲁菜为主，重色重味。主食以馒头、米饭为主。为了防止水土不服，吃饭前喝点醋或吃点生蒜，注意餐饮卫生。
                <w:br/>
                2.住：山东住宿条件和内陆发达地区有差别，因海滨城市特殊地理环境，海边宾馆相对潮湿，敬请谅解。
                <w:br/>
                3.游：山东人文景观较多，请注意听导游讲解；山东属于大陆性季风气候，四季分明、气候干燥，请多喝水。
                <w:br/>
                4.购：旅游过程中，本行程未安排任何指定购物店项目，当地客人所有消费属个人行为，敬请游客在当地谨慎消费，我社不承担任何法律责任。
                <w:br/>
                5.娱：旅游过程当中，建议大家不要单独外出，注意安全，不要前往歌舞厅等娱乐场所。
                <w:br/>
                6.特别提示：请保管好个人财产财物。贵重物品（价值人民币千元以上物品）请随身携带，如手机、相机、摄录机、笔记本、金银首饰、现金钱包、身份证、银行卡等。入住酒店请将贵重物品寄存酒店前台，旅游过程中如不好携带要将物品放在车上，请一定提前在导游处备案，导游会多加注意，以免物品丢失。如客人未提前做备案，物品发生丢失或损坏，由游客自行承担。
                <w:br/>
                7.重要事项：行程中所含海水浴场的游览活动或客人非行程内以及行程内自由活动期间，严禁游客下海游泳，以免造成安全隐患，如游客自行下海，我社不承担任何法律责任。在行程内或非行程内，请游客一定注意人身安全的保证，不要进出娱乐场所、歌舞厅、网吧容易存在安全隐患的场所；不要与人产生争执，如出现争执等情况，请立即与导游以及旅行社取得联系，并报警处理，不要产生身体冲突，以免受伤。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2025-06-25T19:59:27+08:00</dcterms:created>
  <dcterms:modified xsi:type="dcterms:W3CDTF">2025-06-25T19:59:27+08:00</dcterms:modified>
</cp:coreProperties>
</file>

<file path=docProps/custom.xml><?xml version="1.0" encoding="utf-8"?>
<Properties xmlns="http://schemas.openxmlformats.org/officeDocument/2006/custom-properties" xmlns:vt="http://schemas.openxmlformats.org/officeDocument/2006/docPropsVTypes"/>
</file>