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【定制】贝加尔湖畔-深度10日游行程单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ELS1703647238Ep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伊尔库茨克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指定时间自行前往出发地航站楼集合（实际以出团通知为准），搭乘航班飞往北京首都机场抵达后接机入住酒店。（北京机场住宿，为航司赠送项目。）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北京-赤塔-伊尔库茨克
                <w:br/>
              </w:t>
            </w:r>
          </w:p>
          <w:p>
            <w:pPr>
              <w:pStyle w:val="indent"/>
            </w:pPr>
            <w:r>
              <w:rPr>
                <w:rFonts w:ascii="微软雅黑" w:hAnsi="微软雅黑" w:eastAsia="微软雅黑" w:cs="微软雅黑"/>
                <w:color w:val="000000"/>
                <w:sz w:val="20"/>
                <w:szCs w:val="20"/>
              </w:rPr>
              <w:t xml:space="preserve">
                指定时间集合，乘坐航班前往赤塔。抵达赤塔，乘坐汽车登上赤塔市【鹿山】（游览不少于30分钟）,俯视赤塔市全貌，整个城市沉浸在原始森林之中，城市建筑错落有秩，铁路如织交汇，美景尽收眼底。拍照留念后驱车前往坐落在原始森林深处。【莫洛科夫卡】（游览不少于30分钟）矿泉水基地，途中是白桦树和樟松相间的自然风光，矿泉为天然冷水泉，一年四季缓缓流淌，是当地的圣泉。晚餐后乘坐 21:00 火车站前往【伊尔库茨克】市。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清晨醒来火车环绕贝加尔湖而行，美丽的贝加尔湖近在咫尺，秀丽风光映入眼帘。贝加尔湖“西伯利亚的明眸”，水色清澈透明，景色奇丽壮观。贝加尔湖是世界大的淡水湖，西汉时期苏武曾流放牧羊于此（当时的“北海”），此处也是成吉思汗成为一代天骄的腹地，诸多的历史故事和美丽传说……15:06 抵达后前往餐厅，晚餐后入住酒店休息。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伊尔库茨克-奥利洪岛-胡日尔
                <w:br/>
              </w:t>
            </w:r>
          </w:p>
          <w:p>
            <w:pPr>
              <w:pStyle w:val="indent"/>
            </w:pPr>
            <w:r>
              <w:rPr>
                <w:rFonts w:ascii="微软雅黑" w:hAnsi="微软雅黑" w:eastAsia="微软雅黑" w:cs="微软雅黑"/>
                <w:color w:val="000000"/>
                <w:sz w:val="20"/>
                <w:szCs w:val="20"/>
              </w:rPr>
              <w:t xml:space="preserve">
                9:00 早餐后，宾馆门口集合，驱车前往距依尔库市区约300公里处的贝加尔湖美丽-奥利洪岛。沿途两边有白桦林、樟子松林、美丽的草原和起伏的山丘以及由小木屋、木栅栏组成的原始村落。 13:00 午餐在中途餐厅，吃当地特色布里来特风味美食。 16:00 换乘摆渡船登岛（冬天乘坐气垫船） 17:00 抵达岛上的胡日尔镇后入住乡村别墅宾馆。贝加尔湖有 27 个岛屿，如果说贝加尔湖是西伯利亚的明珠，奥利洪岛就是这颗明珠的心脏；如果说贝加尔湖是西伯利亚是的明眸，奥利洪岛就是这只蓝眼睛里的瞳孔，现在我们就置身其中。 18:00 晚餐后可根据自己的兴趣自费参加：钓鱼、乘坐游艇与海鸥亲密接触、听音乐会，或体验俄式桑拿，或自由漫步欣赏岛上风光。自行观赏岛上美丽日落。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奥利洪岛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胡日尔-合波角
                <w:br/>
              </w:t>
            </w:r>
          </w:p>
          <w:p>
            <w:pPr>
              <w:pStyle w:val="indent"/>
            </w:pPr>
            <w:r>
              <w:rPr>
                <w:rFonts w:ascii="微软雅黑" w:hAnsi="微软雅黑" w:eastAsia="微软雅黑" w:cs="微软雅黑"/>
                <w:color w:val="000000"/>
                <w:sz w:val="20"/>
                <w:szCs w:val="20"/>
              </w:rPr>
              <w:t xml:space="preserve">
                清晨可早起自行观赏日出。 9:00 早餐后,集合前往奥利洪岛北端合波角。这一天我们可以参加环岛北线游尽情的欣赏奥利洪岛的美景，沿途观赏小木屋，人脸山，鳄鱼岛、村落、沙滩怪松林、三色水、美丽的草原、红岩石。而贝加尔湖特有的淡水海豹有时也会出没于这里，如果我们能在此见到野生海豹那是一件幸事。 14:00 午餐在大自然中品尝贝加尔湖野生欧姆利鱼汤。 15:00 继续出发到爱情岛、乌祖拉小镇，这里有漂亮的的木屋，美丽的沙滩，草地，牛羊，巍峨的高山。（如此美丽的景色，似人间仙境一般，简直用文字无法形容。） 18:00 返回驻地。 19:00 晚餐后如果有兴致可以自费参加：钓鱼、乘坐游艇与海鸥亲密接触、听音乐会、俄罗斯桑拿等当地特色项目。自行观赏贝加尔湖上的日落。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奥利洪岛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胡日尔-小海-胡日尔
                <w:br/>
              </w:t>
            </w:r>
          </w:p>
          <w:p>
            <w:pPr>
              <w:pStyle w:val="indent"/>
            </w:pPr>
            <w:r>
              <w:rPr>
                <w:rFonts w:ascii="微软雅黑" w:hAnsi="微软雅黑" w:eastAsia="微软雅黑" w:cs="微软雅黑"/>
                <w:color w:val="000000"/>
                <w:sz w:val="20"/>
                <w:szCs w:val="20"/>
              </w:rPr>
              <w:t xml:space="preserve">
                9:00 早餐后。统一集合进行深度南线游，更进一步的接近贝加尔湖，了解奥利洪岛。 14:00 午餐在大自然中品尝特色贝加尔湖野生鱼宴，配有俄罗斯特色风味奶油、面包、牛奶、沙拉。 15:00 到达岛的南端，（这里就是贝加尔湖的暖水区——人们称它为“Малое море”中文的意思就是“小海”） 19 :00 返回胡日尔镇 20:00 晚餐后，入住别墅休息。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奥利洪岛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奥利洪岛-胡日尔-伊尔库茨克
                <w:br/>
              </w:t>
            </w:r>
          </w:p>
          <w:p>
            <w:pPr>
              <w:pStyle w:val="indent"/>
            </w:pPr>
            <w:r>
              <w:rPr>
                <w:rFonts w:ascii="微软雅黑" w:hAnsi="微软雅黑" w:eastAsia="微软雅黑" w:cs="微软雅黑"/>
                <w:color w:val="000000"/>
                <w:sz w:val="20"/>
                <w:szCs w:val="20"/>
              </w:rPr>
              <w:t xml:space="preserve">
                10:00 早餐后离开胡日尔镇，乘车返回伊尔库茨克， 14:00 中途品尝布里亚特民族的特色午餐。一路欣赏美丽的白桦林、绿油油的草原，片片美丽的野花。 17:00 抵达伊尔库茨克市，后入住酒店。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伊尔库茨克-赤塔
                <w:br/>
              </w:t>
            </w:r>
          </w:p>
          <w:p>
            <w:pPr>
              <w:pStyle w:val="indent"/>
            </w:pPr>
            <w:r>
              <w:rPr>
                <w:rFonts w:ascii="微软雅黑" w:hAnsi="微软雅黑" w:eastAsia="微软雅黑" w:cs="微软雅黑"/>
                <w:color w:val="000000"/>
                <w:sz w:val="20"/>
                <w:szCs w:val="20"/>
              </w:rPr>
              <w:t xml:space="preserve">
                早餐后，前往火车站。乘坐062щ次列车前往赤塔市。参考车次：328И 伊尔库茨克-赤塔 0828-0618 参天的绵延看不到尽头的原始森林，会使您心中情不自禁地激动起来，连空气中都会飘散着松香味，空气就更加的清新，林间小河、溪涧木屋等美景应接不暇，让你只恨少生了几双眼睛。填补启程时错过的美景，分享旅行中的喜悦，总结旅行中的感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赤塔-北京
                <w:br/>
              </w:t>
            </w:r>
          </w:p>
          <w:p>
            <w:pPr>
              <w:pStyle w:val="indent"/>
            </w:pPr>
            <w:r>
              <w:rPr>
                <w:rFonts w:ascii="微软雅黑" w:hAnsi="微软雅黑" w:eastAsia="微软雅黑" w:cs="微软雅黑"/>
                <w:color w:val="000000"/>
                <w:sz w:val="20"/>
                <w:szCs w:val="20"/>
              </w:rPr>
              <w:t xml:space="preserve">
                早餐后，前往参观【喀山】教堂（外观 游览不少于10分钟），由民间集资修建，2004 年对外开放。东正教是目前俄罗斯的国教，信徒众多。【军事博物馆】（赠送入内 游览不少于60分钟）园内摆放着二次世界大战以来所有前苏联针对德国法西斯掀起的二次世界大战所研发的各种大炮。【列宁广场】（游览不少于30分钟）自苏联政权解体后，很多城市的列宁像被摧毁，只有远东的几个城市还保留着，手里撒一把瓜子，广场的和平鸽会成群结队的来到您的身边觅食。游览结束后送至机场搭乘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指定时间于北京首都国际机场集合，搭乘航班返回出发地，于出发地机场散团（以出团通知为准）。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★机票：出发地-北京-赤塔往返经济舱客票及税金
                <w:br/>
                <w:br/>
                ★火车票：行程中赤塔-伊尔库茨克往返火车卧铺团体票及相关税费；
                <w:br/>
                <w:br/>
                ★签证：俄罗斯免签团体名单/俄罗斯旅游电子签证；
                <w:br/>
                <w:br/>
                ★领队：领队服务费50元/人；
                <w:br/>
                <w:br/>
                ★住宿：行程中标明的酒店双人标间 （5晚当地酒店，2晚北京首都机场附近中转酒店 参考酒店：伊尔库茨克：贝加尔商贸中心酒店/北海酒店或同档次；奥利洪岛：灵感酒店或同档次）
                <w:br/>
                <w:br/>
                ★用餐：行程中标明的用餐（7 早 10 正餐，正餐餐标10美金/人/餐；如因民族或饮食习惯差异，请提前告知）
                <w:br/>
                <w:br/>
                ★交通：当地用车。
                <w:br/>
                <w:br/>
                ★门票：行程中标明的景点道门票
                <w:br/>
                <w:br/>
                ★保险：境外紧急救援医疗保险（自备签证无此项目）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全程境外服务费 800 元/人;
                <w:br/>
                <w:br/>
                ★全程单房差 2500 元/人；
                <w:br/>
                <w:br/>
                ★个人旅游意外险
                <w:br/>
                <w:br/>
                ★行程中不含的景点门票费、餐费或行程中标准的特色推荐看点及体验活动；
                <w:br/>
                <w:br/>
                ★酒店内：洗衣、理发、电话、传真、收费电视、饮品、烟酒、小费、搬运等个人消费；
                <w:br/>
                <w:br/>
                ★出入境超重行李的托运费、保管费；
                <w:br/>
                <w:br/>
                ★因不可抗拒的客观原因和天灾、战争、罢工等或领馆签证延误、报名人数不足等特殊情况，旅行
                <w:br/>
                <w:br/>
                社有权取消或变更行程，一切超出费用(如在境外延期签证费、住、食及交通费、国家航空、火车
                <w:br/>
                <w:br/>
                运价调整等)客人自理；
                <w:br/>
                <w:br/>
                ★以上服务内容中未提及的其他费用；
                <w:br/>
                <w:br/>
                ★自由活动期间产生的一切费用：如餐食费、交通费、导游服务费用、行程中标注的特色推荐看点
                <w:br/>
                <w:br/>
                及体验活动；
                <w:br/>
                <w:br/>
                ★因旅游者违约、自身过错、自身疾病导致的人身财产损失而额外支付的费用。
                <w:br/>
                <w:br/>
                ★“旅游费用包含”内容以外的所有费用；服务项目未提到的其他一切费用。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1、在不减少景点的情况下，在征得全团客人签字同意后，可根据实际情况调整游览顺序。
                <w:br/>
                2、所有赠送项目 10 人起，如达到赠送项目相应的成团人数，且在时间、天气等因素允许的条件下予以安排。
                <w:br/>
                <w:br/>
                3、遵守外事纪律，集体前往，按期归国，和团友和睦相处；
                <w:br/>
                <w:br/>
                4、俄罗斯海关验关时间较长，效率低，边境禁止拍照，禁止替陌生人携带物品；
                <w:br/>
                <w:br/>
                5、俄罗斯国家流通货币为卢布，其它外币不能直接使用。为了方便在境外购物消费，也为了安全起见，请游客出境前兑换卢布。6、遵守俄罗斯法律及俄罗斯风俗习惯，宗教信仰，公共场所禁止吸烟，禁止乱扔杂物、公共场所请勿大声喧哗，购物时自觉排队，遵守交通规则；
                <w:br/>
                <w:br/>
                7、酒店星级标准按照俄罗斯当地标准执行，与国际上要求有区别。宾馆房间内不提供空调、拖鞋、开水、牙具、房间内没有热水瓶,为了全程喝水方便，大家请自备水杯及洗漱用品。房间内的电压为 220 伏，插座使用圆柱式插头，与我国的扁片式插头不匹配，请提前准备转换插头。重要提示：俄罗斯禁烟，房间内不允许吸烟，罚款 300 元-2000 元不等。
                <w:br/>
                <w:br/>
                8、遵守中俄出入境管理条例及海关的规定,禁止携带奶、肉、蛋、禽、水果等食品出入境；
                <w:br/>
                <w:br/>
                9、听从领队和导游指挥，不要单独离队活动，为防止护照遗失，团员的护照均由领队代为保管，外出随身携带宾馆房卡；
                <w:br/>
                <w:br/>
                10、如团队出现单男单女的情况，安排客人与其它同性之团友或领队拼房;
                <w:br/>
                <w:br/>
                11、出境前，请按出团说明或旅行社通知规定的时间准时到达集合地点，与您的领队接洽。由于个人原因迟到的游客本人要负责承担全部责任。
                <w:br/>
                <w:br/>
                12、出关时，出入国境关口时请听从领队的统一安排，按照团队名单先后顺序排队过关。时间不确定请耐心等待。检查区内不允许拍照及打电话，否则没收。过安全检查时要出示护照，盖章后才能进入安检区。将移民卡片夹在您的护照里，请注意保管，不能丢失。
                <w:br/>
                <w:br/>
                13、俄罗斯是个禁烟禁酒的国家，从 2014 年 6 月 1 日公布所有公共场所都不允许吸烟，酒店内、火车上吸烟罚款，餐厅、火车站都有公共吸烟区或户外吸烟区。禁止吸烟区域一定要注意，否则视为违法行为。
                <w:br/>
                <w:br/>
                14、按前苏联遗留下来的传统习惯，俄罗斯所有商店里出售的物品一律不讲价。可选购的商品有：俄罗斯紫金首饰、波罗的海琥珀，套娃、水晶酒具、法国香水、意大利皮具等国际一线品牌，黑鱼籽酱、巧克力、伏特加酒、俄罗斯香烟等。市场上也是明码标价，但是可以砍价，幅度不会太大。
                <w:br/>
                <w:br/>
                15、办理国际漫游电话在俄罗斯拨打的方法是：+86 +区号（去掉 0）+固定电话号码；
                <w:br/>
                <w:br/>
                手机的拨打方式为：+86 +手机号码。根据个人电话用量建议在领队的帮助办理俄罗斯当地电话卡，
                <w:br/>
                <w:br/>
                资费参考为拨打国际为每分钟 0.2 元，上网按月为 30 元；手机的拨打方式为： +86+手机号码
                <w:br/>
                <w:br/>
                <w:br/>
                <w:br/>
                地接社：ILS GROUP Company Ltd.
                <w:br/>
                <w:br/>
                地址：127224, Russian Federation, Moscow, Studeniy proezd, d. 24-182
                <w:br/>
                <w:br/>
                负责人：张宇89062519099
                <w:br/>
                <w:br/>
                <w:br/>
                <w:br/>
                委托社：广西中国旅行社有限公司
                <w:br/>
                <w:br/>
                联系人：雷亚军 18776158306
                <w:br/>
                <w:br/>
                或
                <w:br/>
                <w:br/>
                委托社：广西康辉国际旅行社有限公司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2025-07-06T19:18:06+08:00</dcterms:created>
  <dcterms:modified xsi:type="dcterms:W3CDTF">2025-07-06T19:18:06+08:00</dcterms:modified>
</cp:coreProperties>
</file>

<file path=docProps/custom.xml><?xml version="1.0" encoding="utf-8"?>
<Properties xmlns="http://schemas.openxmlformats.org/officeDocument/2006/custom-properties" xmlns:vt="http://schemas.openxmlformats.org/officeDocument/2006/docPropsVTypes"/>
</file>